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D987" w14:textId="30B47F24" w:rsidR="00975949" w:rsidRPr="00287E22" w:rsidRDefault="00975949" w:rsidP="00975949">
      <w:pPr>
        <w:spacing w:line="360" w:lineRule="auto"/>
        <w:jc w:val="center"/>
        <w:rPr>
          <w:rFonts w:ascii="Times New Roman" w:hAnsi="Times New Roman" w:cs="Times New Roman"/>
          <w:b/>
          <w:bCs/>
          <w:lang w:val="en-US"/>
        </w:rPr>
      </w:pPr>
      <w:r w:rsidRPr="00287E22">
        <w:rPr>
          <w:rFonts w:ascii="Times New Roman" w:hAnsi="Times New Roman" w:cs="Times New Roman"/>
          <w:b/>
          <w:bCs/>
          <w:lang w:val="en-US"/>
        </w:rPr>
        <w:t xml:space="preserve">Supplementary Materials: </w:t>
      </w:r>
      <w:r w:rsidR="00334698" w:rsidRPr="00287E22">
        <w:rPr>
          <w:rFonts w:ascii="Times New Roman" w:hAnsi="Times New Roman" w:cs="Times New Roman"/>
          <w:lang w:val="en-US"/>
        </w:rPr>
        <w:t xml:space="preserve">Variability in Forgoing Life-Sustaining Treatment Practices in Critically Ill Patients with Hospital-acquired Bloodstream Infections: </w:t>
      </w:r>
      <w:r w:rsidR="001B77FD" w:rsidRPr="00287E22">
        <w:rPr>
          <w:rFonts w:ascii="Times New Roman" w:hAnsi="Times New Roman" w:cs="Times New Roman"/>
          <w:lang w:val="en-US"/>
        </w:rPr>
        <w:t>a</w:t>
      </w:r>
      <w:r w:rsidR="00334698" w:rsidRPr="00287E22">
        <w:rPr>
          <w:rFonts w:ascii="Times New Roman" w:hAnsi="Times New Roman" w:cs="Times New Roman"/>
          <w:lang w:val="en-US"/>
        </w:rPr>
        <w:t xml:space="preserve"> Secondary Analysis of the EUROBACT-2 International Cohort</w:t>
      </w:r>
    </w:p>
    <w:p w14:paraId="6161FEEF" w14:textId="77777777" w:rsidR="00975949" w:rsidRPr="00287E22" w:rsidRDefault="00975949" w:rsidP="00975949">
      <w:pPr>
        <w:spacing w:line="360" w:lineRule="auto"/>
        <w:rPr>
          <w:rFonts w:ascii="Times New Roman" w:hAnsi="Times New Roman" w:cs="Times New Roman"/>
          <w:lang w:val="en-US"/>
        </w:rPr>
      </w:pPr>
    </w:p>
    <w:p w14:paraId="077E1070" w14:textId="77777777" w:rsidR="00975949" w:rsidRPr="00287E22" w:rsidRDefault="00975949" w:rsidP="00975949">
      <w:pPr>
        <w:spacing w:line="360" w:lineRule="auto"/>
        <w:jc w:val="both"/>
        <w:rPr>
          <w:rFonts w:ascii="Times New Roman" w:eastAsia="Times New Roman" w:hAnsi="Times New Roman" w:cs="Times New Roman"/>
          <w:lang w:val="en-US" w:eastAsia="fr-FR"/>
        </w:rPr>
      </w:pPr>
      <w:r w:rsidRPr="00287E22">
        <w:rPr>
          <w:rFonts w:ascii="Times New Roman" w:hAnsi="Times New Roman" w:cs="Times New Roman"/>
          <w:lang w:val="en-US"/>
        </w:rPr>
        <w:t>Hannah Wozniak</w:t>
      </w:r>
      <w:r w:rsidRPr="00287E22">
        <w:rPr>
          <w:rFonts w:ascii="Times New Roman" w:hAnsi="Times New Roman" w:cs="Times New Roman"/>
          <w:vertAlign w:val="superscript"/>
          <w:lang w:val="en-US"/>
        </w:rPr>
        <w:t>1,2</w:t>
      </w:r>
      <w:r w:rsidRPr="00287E22">
        <w:rPr>
          <w:rFonts w:ascii="Times New Roman" w:hAnsi="Times New Roman" w:cs="Times New Roman"/>
          <w:lang w:val="en-US"/>
        </w:rPr>
        <w:t>, Alexis Tabah</w:t>
      </w:r>
      <w:r w:rsidRPr="00287E22">
        <w:rPr>
          <w:rFonts w:ascii="Times New Roman" w:hAnsi="Times New Roman" w:cs="Times New Roman"/>
          <w:vertAlign w:val="superscript"/>
          <w:lang w:val="en-US"/>
        </w:rPr>
        <w:t>3,4,5,6</w:t>
      </w:r>
      <w:r w:rsidRPr="00287E22">
        <w:rPr>
          <w:rFonts w:ascii="Times New Roman" w:hAnsi="Times New Roman" w:cs="Times New Roman"/>
          <w:lang w:val="en-US"/>
        </w:rPr>
        <w:t>, Jan J. De Waele</w:t>
      </w:r>
      <w:r w:rsidRPr="00287E22">
        <w:rPr>
          <w:rFonts w:ascii="Times New Roman" w:hAnsi="Times New Roman" w:cs="Times New Roman"/>
          <w:vertAlign w:val="superscript"/>
          <w:lang w:val="en-US"/>
        </w:rPr>
        <w:t>7</w:t>
      </w:r>
      <w:r w:rsidRPr="00287E22">
        <w:rPr>
          <w:rFonts w:ascii="Times New Roman" w:hAnsi="Times New Roman" w:cs="Times New Roman"/>
          <w:lang w:val="en-US"/>
        </w:rPr>
        <w:t>, Jean-François Timsit</w:t>
      </w:r>
      <w:r w:rsidRPr="00287E22">
        <w:rPr>
          <w:rFonts w:ascii="Times New Roman" w:hAnsi="Times New Roman" w:cs="Times New Roman"/>
          <w:vertAlign w:val="superscript"/>
          <w:lang w:val="en-US"/>
        </w:rPr>
        <w:t>8,9</w:t>
      </w:r>
      <w:r w:rsidRPr="00287E22">
        <w:rPr>
          <w:rFonts w:ascii="Times New Roman" w:hAnsi="Times New Roman" w:cs="Times New Roman"/>
          <w:lang w:val="en-US"/>
        </w:rPr>
        <w:t>, Niccolò Buetti</w:t>
      </w:r>
      <w:r w:rsidRPr="00287E22">
        <w:rPr>
          <w:rFonts w:ascii="Times New Roman" w:hAnsi="Times New Roman" w:cs="Times New Roman"/>
          <w:vertAlign w:val="superscript"/>
          <w:lang w:val="en-US"/>
        </w:rPr>
        <w:t>2,8,10</w:t>
      </w:r>
      <w:r w:rsidRPr="00287E22">
        <w:rPr>
          <w:rFonts w:ascii="Times New Roman" w:eastAsia="Times New Roman" w:hAnsi="Times New Roman" w:cs="Times New Roman"/>
          <w:lang w:val="en-US" w:eastAsia="fr-FR"/>
        </w:rPr>
        <w:t>, EUROBACT-2 Study Group, the European Society of Intensive Care Medicine (ESICM), the European Society of Clinical Microbiology, the Infectious Diseases (ESCMID) Study Group for Infections in Critically Ill Patients (ESGCIP), and the OUTCOMEREA Network</w:t>
      </w:r>
    </w:p>
    <w:p w14:paraId="0A494499" w14:textId="77777777" w:rsidR="00975949" w:rsidRPr="00287E22" w:rsidRDefault="00975949" w:rsidP="00975949">
      <w:pPr>
        <w:spacing w:line="360" w:lineRule="auto"/>
        <w:rPr>
          <w:rFonts w:ascii="Times New Roman" w:eastAsia="Times New Roman" w:hAnsi="Times New Roman" w:cs="Times New Roman"/>
          <w:shd w:val="clear" w:color="auto" w:fill="FFFFFF"/>
          <w:lang w:val="en-US" w:eastAsia="fr-FR"/>
        </w:rPr>
      </w:pPr>
      <w:r w:rsidRPr="00287E22">
        <w:rPr>
          <w:rFonts w:ascii="Times New Roman" w:eastAsia="Times New Roman" w:hAnsi="Times New Roman" w:cs="Times New Roman"/>
          <w:lang w:val="en-US" w:eastAsia="fr-FR"/>
        </w:rPr>
        <w:br/>
      </w:r>
      <w:r w:rsidRPr="00287E22">
        <w:rPr>
          <w:rFonts w:ascii="Times New Roman" w:eastAsia="Times New Roman" w:hAnsi="Times New Roman" w:cs="Times New Roman"/>
          <w:shd w:val="clear" w:color="auto" w:fill="FFFFFF"/>
          <w:vertAlign w:val="superscript"/>
          <w:lang w:val="en-US" w:eastAsia="fr-FR"/>
        </w:rPr>
        <w:t xml:space="preserve">1 </w:t>
      </w:r>
      <w:r w:rsidRPr="00287E22">
        <w:rPr>
          <w:rFonts w:ascii="Times New Roman" w:eastAsia="Times New Roman" w:hAnsi="Times New Roman" w:cs="Times New Roman"/>
          <w:shd w:val="clear" w:color="auto" w:fill="FFFFFF"/>
          <w:lang w:val="en-US" w:eastAsia="fr-FR"/>
        </w:rPr>
        <w:t>Intensive Care Unit, Geneva University Hospitals, Geneva, Switzerland</w:t>
      </w:r>
    </w:p>
    <w:p w14:paraId="37D965FE" w14:textId="77777777" w:rsidR="00975949" w:rsidRPr="00287E22" w:rsidRDefault="00975949" w:rsidP="00975949">
      <w:pPr>
        <w:spacing w:line="360" w:lineRule="auto"/>
        <w:rPr>
          <w:rFonts w:ascii="Times New Roman" w:eastAsia="Times New Roman" w:hAnsi="Times New Roman" w:cs="Times New Roman"/>
          <w:shd w:val="clear" w:color="auto" w:fill="FFFFFF"/>
          <w:lang w:val="en-US" w:eastAsia="fr-FR"/>
        </w:rPr>
      </w:pPr>
      <w:r w:rsidRPr="00287E22">
        <w:rPr>
          <w:rFonts w:ascii="Times New Roman" w:eastAsia="Times New Roman" w:hAnsi="Times New Roman" w:cs="Times New Roman"/>
          <w:shd w:val="clear" w:color="auto" w:fill="FFFFFF"/>
          <w:vertAlign w:val="superscript"/>
          <w:lang w:val="en-US" w:eastAsia="fr-FR"/>
        </w:rPr>
        <w:t>2</w:t>
      </w:r>
      <w:r w:rsidRPr="00287E22">
        <w:rPr>
          <w:rFonts w:ascii="Times New Roman" w:eastAsia="Times New Roman" w:hAnsi="Times New Roman" w:cs="Times New Roman"/>
          <w:shd w:val="clear" w:color="auto" w:fill="FFFFFF"/>
          <w:lang w:val="en-US" w:eastAsia="fr-FR"/>
        </w:rPr>
        <w:t xml:space="preserve"> Geneva University, Faculty of Medicine, Geneva, Switzerland</w:t>
      </w:r>
    </w:p>
    <w:p w14:paraId="2A2A94E5" w14:textId="77777777" w:rsidR="00975949" w:rsidRPr="00287E22" w:rsidRDefault="00975949" w:rsidP="00975949">
      <w:pPr>
        <w:pStyle w:val="NormalWeb"/>
        <w:spacing w:line="360" w:lineRule="auto"/>
        <w:rPr>
          <w:rFonts w:eastAsia="Times New Roman"/>
          <w:lang w:val="en-US" w:eastAsia="fr-FR"/>
        </w:rPr>
      </w:pPr>
      <w:r w:rsidRPr="00287E22">
        <w:rPr>
          <w:vertAlign w:val="superscript"/>
          <w:lang w:val="en-US"/>
        </w:rPr>
        <w:t>3</w:t>
      </w:r>
      <w:r w:rsidRPr="00287E22">
        <w:rPr>
          <w:lang w:val="en-US"/>
        </w:rPr>
        <w:t xml:space="preserve"> </w:t>
      </w:r>
      <w:r w:rsidRPr="00287E22">
        <w:rPr>
          <w:rFonts w:eastAsia="Times New Roman"/>
          <w:lang w:val="en-US" w:eastAsia="fr-FR"/>
        </w:rPr>
        <w:t xml:space="preserve">Intensive Care Unit, Redcliffe Hospital, Brisbane, Australia. </w:t>
      </w:r>
    </w:p>
    <w:p w14:paraId="3E9EE3F1" w14:textId="77777777" w:rsidR="00975949" w:rsidRPr="00287E22" w:rsidRDefault="00975949" w:rsidP="00975949">
      <w:pPr>
        <w:pStyle w:val="NormalWeb"/>
        <w:spacing w:line="360" w:lineRule="auto"/>
        <w:rPr>
          <w:rFonts w:eastAsia="Times New Roman"/>
          <w:lang w:val="en-US" w:eastAsia="fr-FR"/>
        </w:rPr>
      </w:pPr>
      <w:r w:rsidRPr="00287E22">
        <w:rPr>
          <w:vertAlign w:val="superscript"/>
          <w:lang w:val="en-US"/>
        </w:rPr>
        <w:t>4</w:t>
      </w:r>
      <w:r w:rsidRPr="00287E22">
        <w:rPr>
          <w:lang w:val="en-US"/>
        </w:rPr>
        <w:t xml:space="preserve"> </w:t>
      </w:r>
      <w:r w:rsidRPr="00287E22">
        <w:rPr>
          <w:rFonts w:eastAsia="Times New Roman"/>
          <w:lang w:val="en-US" w:eastAsia="fr-FR"/>
        </w:rPr>
        <w:t xml:space="preserve">Queensland Critical Care Research Network (QCCRN), Brisbane, QLD, Australia </w:t>
      </w:r>
    </w:p>
    <w:p w14:paraId="709B6AB7" w14:textId="77777777" w:rsidR="00975949" w:rsidRPr="00287E22" w:rsidRDefault="00975949" w:rsidP="00975949">
      <w:pPr>
        <w:pStyle w:val="NormalWeb"/>
        <w:spacing w:line="360" w:lineRule="auto"/>
        <w:rPr>
          <w:rFonts w:eastAsia="Times New Roman"/>
          <w:lang w:val="en-US" w:eastAsia="fr-FR"/>
        </w:rPr>
      </w:pPr>
      <w:r w:rsidRPr="00287E22">
        <w:rPr>
          <w:vertAlign w:val="superscript"/>
          <w:lang w:val="en-US"/>
        </w:rPr>
        <w:t>5</w:t>
      </w:r>
      <w:r w:rsidRPr="00287E22">
        <w:rPr>
          <w:lang w:val="en-US"/>
        </w:rPr>
        <w:t xml:space="preserve"> </w:t>
      </w:r>
      <w:r w:rsidRPr="00287E22">
        <w:rPr>
          <w:rFonts w:eastAsia="Times New Roman"/>
          <w:lang w:val="en-US" w:eastAsia="fr-FR"/>
        </w:rPr>
        <w:t xml:space="preserve">Queensland University of Technology, Brisbane, QLD, Australia. </w:t>
      </w:r>
    </w:p>
    <w:p w14:paraId="1559EA57" w14:textId="77777777" w:rsidR="00975949" w:rsidRPr="00287E22" w:rsidRDefault="00975949" w:rsidP="00975949">
      <w:pPr>
        <w:pStyle w:val="NormalWeb"/>
        <w:spacing w:line="360" w:lineRule="auto"/>
        <w:rPr>
          <w:rFonts w:eastAsia="Times New Roman"/>
          <w:lang w:val="en-US" w:eastAsia="fr-FR"/>
        </w:rPr>
      </w:pPr>
      <w:r w:rsidRPr="00287E22">
        <w:rPr>
          <w:vertAlign w:val="superscript"/>
          <w:lang w:val="en-US"/>
        </w:rPr>
        <w:t>6</w:t>
      </w:r>
      <w:r w:rsidRPr="00287E22">
        <w:rPr>
          <w:lang w:val="en-US"/>
        </w:rPr>
        <w:t xml:space="preserve"> </w:t>
      </w:r>
      <w:r w:rsidRPr="00287E22">
        <w:rPr>
          <w:rFonts w:eastAsia="Times New Roman"/>
          <w:lang w:val="en-US" w:eastAsia="fr-FR"/>
        </w:rPr>
        <w:t xml:space="preserve">Faculty of Medicine, The University of Queensland, Brisbane, QLD, Australia. </w:t>
      </w:r>
    </w:p>
    <w:p w14:paraId="357FC8D3" w14:textId="77777777" w:rsidR="00975949" w:rsidRPr="00287E22" w:rsidRDefault="00975949" w:rsidP="00975949">
      <w:pPr>
        <w:pStyle w:val="NormalWeb"/>
        <w:spacing w:line="360" w:lineRule="auto"/>
        <w:rPr>
          <w:rFonts w:eastAsia="Times New Roman"/>
          <w:lang w:val="en-US" w:eastAsia="fr-FR"/>
        </w:rPr>
      </w:pPr>
      <w:r w:rsidRPr="00287E22">
        <w:rPr>
          <w:rFonts w:eastAsia="Times New Roman"/>
          <w:vertAlign w:val="superscript"/>
          <w:lang w:val="en-US" w:eastAsia="fr-FR"/>
        </w:rPr>
        <w:t xml:space="preserve">7 </w:t>
      </w:r>
      <w:r w:rsidRPr="00287E22">
        <w:rPr>
          <w:rFonts w:eastAsia="Times New Roman"/>
          <w:lang w:val="en-US" w:eastAsia="fr-FR"/>
        </w:rPr>
        <w:t>Department of Intensive Care Medicine, Ghent University Hospital, Ghent, Belgium.</w:t>
      </w:r>
    </w:p>
    <w:p w14:paraId="0248097E" w14:textId="77777777" w:rsidR="00975949" w:rsidRPr="00287E22" w:rsidRDefault="00975949" w:rsidP="00975949">
      <w:pPr>
        <w:pStyle w:val="NormalWeb"/>
        <w:spacing w:line="360" w:lineRule="auto"/>
        <w:rPr>
          <w:rFonts w:eastAsia="Times New Roman"/>
          <w:lang w:val="en-US" w:eastAsia="fr-FR"/>
        </w:rPr>
      </w:pPr>
      <w:r w:rsidRPr="00287E22">
        <w:rPr>
          <w:rFonts w:eastAsia="Times New Roman"/>
          <w:vertAlign w:val="superscript"/>
          <w:lang w:val="en-US" w:eastAsia="fr-FR"/>
        </w:rPr>
        <w:t xml:space="preserve">8 </w:t>
      </w:r>
      <w:proofErr w:type="spellStart"/>
      <w:r w:rsidRPr="00287E22">
        <w:rPr>
          <w:rFonts w:eastAsia="Times New Roman"/>
          <w:lang w:val="en-US" w:eastAsia="fr-FR"/>
        </w:rPr>
        <w:t>Universite</w:t>
      </w:r>
      <w:proofErr w:type="spellEnd"/>
      <w:r w:rsidRPr="00287E22">
        <w:rPr>
          <w:rFonts w:eastAsia="Times New Roman"/>
          <w:lang w:val="en-US" w:eastAsia="fr-FR"/>
        </w:rPr>
        <w:t xml:space="preserve">́ Paris‐ Cité, INSERM, IAME UMR 1137, 75018 Paris, France. </w:t>
      </w:r>
    </w:p>
    <w:p w14:paraId="20A0DB27" w14:textId="77777777" w:rsidR="00975949" w:rsidRPr="00287E22" w:rsidRDefault="00975949" w:rsidP="00975949">
      <w:pPr>
        <w:pStyle w:val="NormalWeb"/>
        <w:spacing w:line="360" w:lineRule="auto"/>
        <w:rPr>
          <w:rFonts w:eastAsia="Times New Roman"/>
          <w:lang w:val="en-US" w:eastAsia="fr-FR"/>
        </w:rPr>
      </w:pPr>
      <w:r w:rsidRPr="00287E22">
        <w:rPr>
          <w:rFonts w:eastAsia="Times New Roman"/>
          <w:vertAlign w:val="superscript"/>
          <w:lang w:val="en-US" w:eastAsia="fr-FR"/>
        </w:rPr>
        <w:t>9</w:t>
      </w:r>
      <w:r w:rsidRPr="00287E22">
        <w:rPr>
          <w:lang w:val="en-US"/>
        </w:rPr>
        <w:t xml:space="preserve"> </w:t>
      </w:r>
      <w:r w:rsidRPr="00287E22">
        <w:rPr>
          <w:rFonts w:eastAsia="Times New Roman"/>
          <w:lang w:val="en-US" w:eastAsia="fr-FR"/>
        </w:rPr>
        <w:t xml:space="preserve">Medical and Infectious Diseases Intensive Care Unit, AP‐HP, Bichat‐Claude Bernard University Hospital </w:t>
      </w:r>
    </w:p>
    <w:p w14:paraId="5604195F" w14:textId="77777777" w:rsidR="00975949" w:rsidRPr="00287E22" w:rsidRDefault="00975949" w:rsidP="00975949">
      <w:pPr>
        <w:pStyle w:val="NormalWeb"/>
        <w:spacing w:line="360" w:lineRule="auto"/>
        <w:rPr>
          <w:rFonts w:eastAsia="Times New Roman"/>
          <w:shd w:val="clear" w:color="auto" w:fill="FFFFFF"/>
          <w:lang w:val="en-US" w:eastAsia="fr-FR"/>
        </w:rPr>
      </w:pPr>
      <w:r w:rsidRPr="00287E22">
        <w:rPr>
          <w:rFonts w:eastAsia="Times New Roman"/>
          <w:vertAlign w:val="superscript"/>
          <w:lang w:val="en-US" w:eastAsia="fr-FR"/>
        </w:rPr>
        <w:t>10</w:t>
      </w:r>
      <w:r w:rsidRPr="00287E22">
        <w:rPr>
          <w:rFonts w:eastAsia="Times New Roman"/>
          <w:shd w:val="clear" w:color="auto" w:fill="FFFFFF"/>
          <w:lang w:val="en-US" w:eastAsia="fr-FR"/>
        </w:rPr>
        <w:t xml:space="preserve"> Infection Control Program and World Health Organization Collaborating Centre on Patient Safety, University Hospitals and Faculty of Medicine, University of Geneva, Geneva, Switzerland.</w:t>
      </w:r>
    </w:p>
    <w:p w14:paraId="19189A45" w14:textId="68D757F0" w:rsidR="00975949" w:rsidRPr="00287E22" w:rsidRDefault="00975949">
      <w:pPr>
        <w:rPr>
          <w:rFonts w:ascii="Times New Roman" w:hAnsi="Times New Roman" w:cs="Times New Roman"/>
          <w:b/>
          <w:bCs/>
          <w:u w:val="single"/>
          <w:lang w:val="en-US"/>
        </w:rPr>
      </w:pPr>
      <w:r w:rsidRPr="00287E22">
        <w:rPr>
          <w:rFonts w:ascii="Times New Roman" w:hAnsi="Times New Roman" w:cs="Times New Roman"/>
          <w:b/>
          <w:bCs/>
          <w:u w:val="single"/>
          <w:lang w:val="en-US"/>
        </w:rPr>
        <w:br w:type="page"/>
      </w:r>
    </w:p>
    <w:p w14:paraId="7D873EF3" w14:textId="713445A8" w:rsidR="00514B6E" w:rsidRPr="00287E22" w:rsidRDefault="00514B6E" w:rsidP="00514B6E">
      <w:pPr>
        <w:rPr>
          <w:rFonts w:ascii="Garamond" w:hAnsi="Garamond"/>
          <w:lang w:val="en-US"/>
        </w:rPr>
      </w:pPr>
      <w:r w:rsidRPr="00287E22">
        <w:rPr>
          <w:rFonts w:ascii="Times New Roman" w:hAnsi="Times New Roman" w:cs="Times New Roman"/>
          <w:b/>
          <w:bCs/>
          <w:lang w:val="en-US"/>
        </w:rPr>
        <w:lastRenderedPageBreak/>
        <w:t xml:space="preserve">Supplementary Table 1. Characteristics of Patients Who Died in the Hospital with </w:t>
      </w:r>
      <w:r w:rsidR="00AE4808" w:rsidRPr="00287E22">
        <w:rPr>
          <w:rFonts w:ascii="Times New Roman" w:hAnsi="Times New Roman" w:cs="Times New Roman"/>
          <w:b/>
          <w:bCs/>
          <w:lang w:val="en-US"/>
        </w:rPr>
        <w:t>Hospital-acquired bloodstream infection</w:t>
      </w:r>
      <w:r w:rsidRPr="00287E22">
        <w:rPr>
          <w:rFonts w:ascii="Times New Roman" w:hAnsi="Times New Roman" w:cs="Times New Roman"/>
          <w:b/>
          <w:bCs/>
          <w:lang w:val="en-US"/>
        </w:rPr>
        <w:t xml:space="preserve">: Center, Patient, and </w:t>
      </w:r>
      <w:r w:rsidR="00185994" w:rsidRPr="00287E22">
        <w:rPr>
          <w:rFonts w:ascii="Times New Roman" w:hAnsi="Times New Roman" w:cs="Times New Roman"/>
          <w:b/>
          <w:bCs/>
          <w:lang w:val="en-US"/>
        </w:rPr>
        <w:t xml:space="preserve">Pathogen </w:t>
      </w:r>
      <w:r w:rsidRPr="00287E22">
        <w:rPr>
          <w:rFonts w:ascii="Times New Roman" w:hAnsi="Times New Roman" w:cs="Times New Roman"/>
          <w:b/>
          <w:bCs/>
          <w:lang w:val="en-US"/>
        </w:rPr>
        <w:t xml:space="preserve">Factors Stratified by </w:t>
      </w:r>
      <w:r w:rsidR="00874948" w:rsidRPr="00287E22">
        <w:rPr>
          <w:rFonts w:ascii="Times New Roman" w:hAnsi="Times New Roman" w:cs="Times New Roman"/>
          <w:b/>
          <w:bCs/>
          <w:lang w:val="en-US"/>
        </w:rPr>
        <w:t xml:space="preserve">Decisions to </w:t>
      </w:r>
      <w:r w:rsidR="008D24AD" w:rsidRPr="00287E22">
        <w:rPr>
          <w:rFonts w:ascii="Times New Roman" w:hAnsi="Times New Roman" w:cs="Times New Roman"/>
          <w:b/>
          <w:bCs/>
          <w:lang w:val="en-US"/>
        </w:rPr>
        <w:t xml:space="preserve">Forgo Life-Sustaining Treatment </w:t>
      </w:r>
    </w:p>
    <w:tbl>
      <w:tblPr>
        <w:tblStyle w:val="Grilledutableau"/>
        <w:tblW w:w="10484" w:type="dxa"/>
        <w:tblInd w:w="-714" w:type="dxa"/>
        <w:tblLook w:val="04A0" w:firstRow="1" w:lastRow="0" w:firstColumn="1" w:lastColumn="0" w:noHBand="0" w:noVBand="1"/>
      </w:tblPr>
      <w:tblGrid>
        <w:gridCol w:w="4395"/>
        <w:gridCol w:w="2410"/>
        <w:gridCol w:w="2835"/>
        <w:gridCol w:w="844"/>
      </w:tblGrid>
      <w:tr w:rsidR="00287E22" w:rsidRPr="00287E22" w14:paraId="54CCE97A" w14:textId="77777777" w:rsidTr="00CE4724">
        <w:tc>
          <w:tcPr>
            <w:tcW w:w="4395" w:type="dxa"/>
          </w:tcPr>
          <w:p w14:paraId="4886E684" w14:textId="77777777" w:rsidR="00514B6E" w:rsidRPr="00287E22" w:rsidRDefault="00514B6E" w:rsidP="007841EF">
            <w:pPr>
              <w:jc w:val="center"/>
              <w:rPr>
                <w:rFonts w:ascii="Garamond" w:hAnsi="Garamond"/>
                <w:sz w:val="22"/>
                <w:szCs w:val="22"/>
              </w:rPr>
            </w:pPr>
            <w:r w:rsidRPr="00287E22">
              <w:rPr>
                <w:rFonts w:ascii="Garamond" w:hAnsi="Garamond"/>
                <w:sz w:val="22"/>
                <w:szCs w:val="22"/>
              </w:rPr>
              <w:t>N=519</w:t>
            </w:r>
          </w:p>
        </w:tc>
        <w:tc>
          <w:tcPr>
            <w:tcW w:w="2410" w:type="dxa"/>
          </w:tcPr>
          <w:p w14:paraId="7A46218D" w14:textId="429B6886" w:rsidR="00514B6E" w:rsidRPr="00287E22" w:rsidRDefault="00514B6E" w:rsidP="007841EF">
            <w:pPr>
              <w:jc w:val="center"/>
              <w:rPr>
                <w:rFonts w:ascii="Garamond" w:hAnsi="Garamond"/>
                <w:sz w:val="22"/>
                <w:szCs w:val="22"/>
                <w:lang w:val="en-US"/>
              </w:rPr>
            </w:pPr>
            <w:r w:rsidRPr="00287E22">
              <w:rPr>
                <w:rFonts w:ascii="Garamond" w:hAnsi="Garamond"/>
                <w:sz w:val="22"/>
                <w:szCs w:val="22"/>
                <w:lang w:val="en-US"/>
              </w:rPr>
              <w:t xml:space="preserve">Death without decision to </w:t>
            </w:r>
            <w:r w:rsidR="00C668BD" w:rsidRPr="00287E22">
              <w:rPr>
                <w:rFonts w:ascii="Garamond" w:hAnsi="Garamond"/>
                <w:sz w:val="22"/>
                <w:szCs w:val="22"/>
                <w:lang w:val="en-US"/>
              </w:rPr>
              <w:t>forgo</w:t>
            </w:r>
            <w:r w:rsidRPr="00287E22">
              <w:rPr>
                <w:rFonts w:ascii="Garamond" w:hAnsi="Garamond"/>
                <w:sz w:val="22"/>
                <w:szCs w:val="22"/>
                <w:lang w:val="en-US"/>
              </w:rPr>
              <w:t xml:space="preserve"> life</w:t>
            </w:r>
            <w:r w:rsidR="00550BA1" w:rsidRPr="00287E22">
              <w:rPr>
                <w:rFonts w:ascii="Garamond" w:hAnsi="Garamond"/>
                <w:sz w:val="22"/>
                <w:szCs w:val="22"/>
                <w:lang w:val="en-US"/>
              </w:rPr>
              <w:t>-</w:t>
            </w:r>
            <w:r w:rsidRPr="00287E22">
              <w:rPr>
                <w:rFonts w:ascii="Garamond" w:hAnsi="Garamond"/>
                <w:sz w:val="22"/>
                <w:szCs w:val="22"/>
                <w:lang w:val="en-US"/>
              </w:rPr>
              <w:t>sustaining t</w:t>
            </w:r>
            <w:r w:rsidR="003E29C5" w:rsidRPr="00287E22">
              <w:rPr>
                <w:rFonts w:ascii="Garamond" w:hAnsi="Garamond"/>
                <w:sz w:val="22"/>
                <w:szCs w:val="22"/>
                <w:lang w:val="en-US"/>
              </w:rPr>
              <w:t>reatment</w:t>
            </w:r>
          </w:p>
          <w:p w14:paraId="6F8228FD" w14:textId="77777777" w:rsidR="00514B6E" w:rsidRPr="00287E22" w:rsidRDefault="00514B6E" w:rsidP="007841EF">
            <w:pPr>
              <w:jc w:val="center"/>
              <w:rPr>
                <w:rFonts w:ascii="Garamond" w:hAnsi="Garamond"/>
                <w:sz w:val="22"/>
                <w:szCs w:val="22"/>
                <w:lang w:val="en-US"/>
              </w:rPr>
            </w:pPr>
            <w:r w:rsidRPr="00287E22">
              <w:rPr>
                <w:rFonts w:ascii="Garamond" w:hAnsi="Garamond"/>
                <w:sz w:val="22"/>
                <w:szCs w:val="22"/>
                <w:lang w:val="en-US"/>
              </w:rPr>
              <w:t>N=328</w:t>
            </w:r>
          </w:p>
        </w:tc>
        <w:tc>
          <w:tcPr>
            <w:tcW w:w="2835" w:type="dxa"/>
          </w:tcPr>
          <w:p w14:paraId="6F6B5B08" w14:textId="37D85271" w:rsidR="00514B6E" w:rsidRPr="00287E22" w:rsidRDefault="00514B6E" w:rsidP="007841EF">
            <w:pPr>
              <w:jc w:val="center"/>
              <w:rPr>
                <w:rFonts w:ascii="Garamond" w:hAnsi="Garamond"/>
                <w:sz w:val="22"/>
                <w:szCs w:val="22"/>
                <w:lang w:val="en-US"/>
              </w:rPr>
            </w:pPr>
            <w:r w:rsidRPr="00287E22">
              <w:rPr>
                <w:rFonts w:ascii="Garamond" w:hAnsi="Garamond"/>
                <w:sz w:val="22"/>
                <w:szCs w:val="22"/>
                <w:lang w:val="en-US"/>
              </w:rPr>
              <w:t xml:space="preserve">Death following a decision to </w:t>
            </w:r>
            <w:r w:rsidR="00D1491D" w:rsidRPr="00287E22">
              <w:rPr>
                <w:rFonts w:ascii="Garamond" w:hAnsi="Garamond"/>
                <w:sz w:val="22"/>
                <w:szCs w:val="22"/>
                <w:lang w:val="en-US"/>
              </w:rPr>
              <w:t>forgo</w:t>
            </w:r>
            <w:r w:rsidRPr="00287E22">
              <w:rPr>
                <w:rFonts w:ascii="Garamond" w:hAnsi="Garamond"/>
                <w:sz w:val="22"/>
                <w:szCs w:val="22"/>
                <w:lang w:val="en-US"/>
              </w:rPr>
              <w:t xml:space="preserve"> life</w:t>
            </w:r>
            <w:r w:rsidR="00550BA1" w:rsidRPr="00287E22">
              <w:rPr>
                <w:rFonts w:ascii="Garamond" w:hAnsi="Garamond"/>
                <w:sz w:val="22"/>
                <w:szCs w:val="22"/>
                <w:lang w:val="en-US"/>
              </w:rPr>
              <w:t>-</w:t>
            </w:r>
            <w:r w:rsidRPr="00287E22">
              <w:rPr>
                <w:rFonts w:ascii="Garamond" w:hAnsi="Garamond"/>
                <w:sz w:val="22"/>
                <w:szCs w:val="22"/>
                <w:lang w:val="en-US"/>
              </w:rPr>
              <w:t>sustaining t</w:t>
            </w:r>
            <w:r w:rsidR="003E29C5" w:rsidRPr="00287E22">
              <w:rPr>
                <w:rFonts w:ascii="Garamond" w:hAnsi="Garamond"/>
                <w:sz w:val="22"/>
                <w:szCs w:val="22"/>
                <w:lang w:val="en-US"/>
              </w:rPr>
              <w:t>reatment</w:t>
            </w:r>
          </w:p>
          <w:p w14:paraId="04903C1E" w14:textId="77777777" w:rsidR="00514B6E" w:rsidRPr="00287E22" w:rsidRDefault="00514B6E" w:rsidP="007841EF">
            <w:pPr>
              <w:jc w:val="center"/>
              <w:rPr>
                <w:rFonts w:ascii="Garamond" w:hAnsi="Garamond"/>
                <w:sz w:val="22"/>
                <w:szCs w:val="22"/>
                <w:lang w:val="en-US"/>
              </w:rPr>
            </w:pPr>
            <w:r w:rsidRPr="00287E22">
              <w:rPr>
                <w:rFonts w:ascii="Garamond" w:hAnsi="Garamond"/>
                <w:sz w:val="22"/>
                <w:szCs w:val="22"/>
                <w:lang w:val="en-US"/>
              </w:rPr>
              <w:t>N=191</w:t>
            </w:r>
          </w:p>
        </w:tc>
        <w:tc>
          <w:tcPr>
            <w:tcW w:w="844" w:type="dxa"/>
          </w:tcPr>
          <w:p w14:paraId="2C5F0844" w14:textId="77777777" w:rsidR="00514B6E" w:rsidRPr="00287E22" w:rsidRDefault="00514B6E" w:rsidP="007841EF">
            <w:pPr>
              <w:jc w:val="center"/>
              <w:rPr>
                <w:rFonts w:ascii="Garamond" w:hAnsi="Garamond"/>
                <w:sz w:val="22"/>
                <w:szCs w:val="22"/>
              </w:rPr>
            </w:pPr>
            <w:proofErr w:type="gramStart"/>
            <w:r w:rsidRPr="00287E22">
              <w:rPr>
                <w:rFonts w:ascii="Garamond" w:hAnsi="Garamond"/>
                <w:sz w:val="22"/>
                <w:szCs w:val="22"/>
              </w:rPr>
              <w:t>p</w:t>
            </w:r>
            <w:proofErr w:type="gramEnd"/>
            <w:r w:rsidRPr="00287E22">
              <w:rPr>
                <w:rFonts w:ascii="Garamond" w:hAnsi="Garamond"/>
                <w:sz w:val="22"/>
                <w:szCs w:val="22"/>
              </w:rPr>
              <w:t>-value</w:t>
            </w:r>
          </w:p>
        </w:tc>
      </w:tr>
      <w:tr w:rsidR="00287E22" w:rsidRPr="00287E22" w14:paraId="473C8E3D" w14:textId="77777777" w:rsidTr="00CE4724">
        <w:tc>
          <w:tcPr>
            <w:tcW w:w="10484" w:type="dxa"/>
            <w:gridSpan w:val="4"/>
            <w:shd w:val="clear" w:color="auto" w:fill="F2F2F2" w:themeFill="background1" w:themeFillShade="F2"/>
          </w:tcPr>
          <w:p w14:paraId="5425BFD1" w14:textId="77777777" w:rsidR="00514B6E" w:rsidRPr="00287E22" w:rsidRDefault="00514B6E" w:rsidP="007841EF">
            <w:pPr>
              <w:jc w:val="center"/>
              <w:rPr>
                <w:rFonts w:ascii="Garamond" w:hAnsi="Garamond"/>
                <w:sz w:val="22"/>
                <w:szCs w:val="22"/>
              </w:rPr>
            </w:pPr>
            <w:r w:rsidRPr="00287E22">
              <w:rPr>
                <w:rFonts w:ascii="Garamond" w:hAnsi="Garamond"/>
                <w:sz w:val="22"/>
                <w:szCs w:val="22"/>
              </w:rPr>
              <w:t xml:space="preserve">Country/Center </w:t>
            </w:r>
            <w:proofErr w:type="spellStart"/>
            <w:r w:rsidRPr="00287E22">
              <w:rPr>
                <w:rFonts w:ascii="Garamond" w:hAnsi="Garamond"/>
                <w:sz w:val="22"/>
                <w:szCs w:val="22"/>
              </w:rPr>
              <w:t>factors</w:t>
            </w:r>
            <w:proofErr w:type="spellEnd"/>
          </w:p>
        </w:tc>
      </w:tr>
      <w:tr w:rsidR="00287E22" w:rsidRPr="00287E22" w14:paraId="2881C431" w14:textId="77777777" w:rsidTr="00CE4724">
        <w:tc>
          <w:tcPr>
            <w:tcW w:w="4395" w:type="dxa"/>
          </w:tcPr>
          <w:p w14:paraId="7929A7C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 xml:space="preserve">Region,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4E167387" w14:textId="77777777" w:rsidR="00514B6E" w:rsidRPr="00287E22" w:rsidRDefault="00514B6E" w:rsidP="007841EF">
            <w:pPr>
              <w:rPr>
                <w:rFonts w:ascii="Garamond" w:hAnsi="Garamond"/>
                <w:sz w:val="22"/>
                <w:szCs w:val="22"/>
                <w:vertAlign w:val="superscript"/>
                <w:lang w:val="en-US"/>
              </w:rPr>
            </w:pPr>
            <w:r w:rsidRPr="00287E22">
              <w:rPr>
                <w:rFonts w:ascii="Garamond" w:hAnsi="Garamond"/>
                <w:sz w:val="22"/>
                <w:szCs w:val="22"/>
                <w:lang w:val="en-US"/>
              </w:rPr>
              <w:t>Americas</w:t>
            </w:r>
            <w:r w:rsidRPr="00287E22">
              <w:rPr>
                <w:rFonts w:ascii="Garamond" w:hAnsi="Garamond"/>
                <w:sz w:val="22"/>
                <w:szCs w:val="22"/>
                <w:vertAlign w:val="superscript"/>
                <w:lang w:val="en-US"/>
              </w:rPr>
              <w:t>1</w:t>
            </w:r>
          </w:p>
          <w:p w14:paraId="4E5AF402" w14:textId="77777777" w:rsidR="00514B6E" w:rsidRPr="00287E22" w:rsidRDefault="00514B6E" w:rsidP="007841EF">
            <w:pPr>
              <w:rPr>
                <w:rFonts w:ascii="Garamond" w:hAnsi="Garamond"/>
                <w:sz w:val="22"/>
                <w:szCs w:val="22"/>
                <w:vertAlign w:val="superscript"/>
                <w:lang w:val="en-US"/>
              </w:rPr>
            </w:pPr>
            <w:r w:rsidRPr="00287E22">
              <w:rPr>
                <w:rFonts w:ascii="Garamond" w:hAnsi="Garamond"/>
                <w:sz w:val="22"/>
                <w:szCs w:val="22"/>
                <w:lang w:val="en-US"/>
              </w:rPr>
              <w:t>Asia</w:t>
            </w:r>
            <w:r w:rsidRPr="00287E22">
              <w:rPr>
                <w:rFonts w:ascii="Garamond" w:hAnsi="Garamond"/>
                <w:sz w:val="22"/>
                <w:szCs w:val="22"/>
                <w:vertAlign w:val="superscript"/>
                <w:lang w:val="en-US"/>
              </w:rPr>
              <w:t>2</w:t>
            </w:r>
          </w:p>
          <w:p w14:paraId="124FD522" w14:textId="77777777" w:rsidR="00514B6E" w:rsidRPr="00287E22" w:rsidRDefault="00514B6E" w:rsidP="007841EF">
            <w:pPr>
              <w:rPr>
                <w:rFonts w:ascii="Garamond" w:hAnsi="Garamond"/>
                <w:sz w:val="22"/>
                <w:szCs w:val="22"/>
                <w:vertAlign w:val="superscript"/>
                <w:lang w:val="en-US"/>
              </w:rPr>
            </w:pPr>
            <w:r w:rsidRPr="00287E22">
              <w:rPr>
                <w:rFonts w:ascii="Garamond" w:hAnsi="Garamond"/>
                <w:sz w:val="22"/>
                <w:szCs w:val="22"/>
                <w:lang w:val="en-US"/>
              </w:rPr>
              <w:t>Europe</w:t>
            </w:r>
            <w:r w:rsidRPr="00287E22">
              <w:rPr>
                <w:rFonts w:ascii="Garamond" w:hAnsi="Garamond"/>
                <w:sz w:val="22"/>
                <w:szCs w:val="22"/>
                <w:vertAlign w:val="superscript"/>
                <w:lang w:val="en-US"/>
              </w:rPr>
              <w:t>3</w:t>
            </w:r>
          </w:p>
          <w:p w14:paraId="1BB03C1D" w14:textId="77777777" w:rsidR="00514B6E" w:rsidRPr="00287E22" w:rsidRDefault="00514B6E" w:rsidP="007841EF">
            <w:pPr>
              <w:rPr>
                <w:rFonts w:ascii="Garamond" w:hAnsi="Garamond"/>
                <w:sz w:val="22"/>
                <w:szCs w:val="22"/>
                <w:vertAlign w:val="superscript"/>
                <w:lang w:val="en-US"/>
              </w:rPr>
            </w:pPr>
            <w:r w:rsidRPr="00287E22">
              <w:rPr>
                <w:rFonts w:ascii="Garamond" w:hAnsi="Garamond"/>
                <w:sz w:val="22"/>
                <w:szCs w:val="22"/>
                <w:lang w:val="en-US"/>
              </w:rPr>
              <w:t>Middle East</w:t>
            </w:r>
            <w:r w:rsidRPr="00287E22">
              <w:rPr>
                <w:rFonts w:ascii="Garamond" w:hAnsi="Garamond"/>
                <w:sz w:val="22"/>
                <w:szCs w:val="22"/>
                <w:vertAlign w:val="superscript"/>
                <w:lang w:val="en-US"/>
              </w:rPr>
              <w:t>4</w:t>
            </w:r>
          </w:p>
          <w:p w14:paraId="52FEF84E" w14:textId="77777777" w:rsidR="00514B6E" w:rsidRPr="00287E22" w:rsidRDefault="00514B6E" w:rsidP="007841EF">
            <w:pPr>
              <w:rPr>
                <w:rFonts w:ascii="Garamond" w:hAnsi="Garamond"/>
                <w:sz w:val="22"/>
                <w:szCs w:val="22"/>
                <w:vertAlign w:val="superscript"/>
                <w:lang w:val="en-US"/>
              </w:rPr>
            </w:pPr>
            <w:r w:rsidRPr="00287E22">
              <w:rPr>
                <w:rFonts w:ascii="Garamond" w:hAnsi="Garamond"/>
                <w:sz w:val="22"/>
                <w:szCs w:val="22"/>
                <w:lang w:val="en-US"/>
              </w:rPr>
              <w:t>Africa</w:t>
            </w:r>
            <w:r w:rsidRPr="00287E22">
              <w:rPr>
                <w:rFonts w:ascii="Garamond" w:hAnsi="Garamond"/>
                <w:sz w:val="22"/>
                <w:szCs w:val="22"/>
                <w:vertAlign w:val="superscript"/>
                <w:lang w:val="en-US"/>
              </w:rPr>
              <w:t>5</w:t>
            </w:r>
          </w:p>
          <w:p w14:paraId="1A88A506" w14:textId="77777777" w:rsidR="00514B6E" w:rsidRPr="00287E22" w:rsidRDefault="00514B6E" w:rsidP="007841EF">
            <w:pPr>
              <w:rPr>
                <w:rFonts w:ascii="Garamond" w:hAnsi="Garamond"/>
                <w:sz w:val="22"/>
                <w:szCs w:val="22"/>
                <w:vertAlign w:val="superscript"/>
                <w:lang w:val="en-US"/>
              </w:rPr>
            </w:pPr>
            <w:r w:rsidRPr="00287E22">
              <w:rPr>
                <w:rFonts w:ascii="Garamond" w:hAnsi="Garamond"/>
                <w:sz w:val="22"/>
                <w:szCs w:val="22"/>
                <w:lang w:val="en-US"/>
              </w:rPr>
              <w:t>Oceania</w:t>
            </w:r>
            <w:r w:rsidRPr="00287E22">
              <w:rPr>
                <w:rFonts w:ascii="Garamond" w:hAnsi="Garamond"/>
                <w:sz w:val="22"/>
                <w:szCs w:val="22"/>
                <w:vertAlign w:val="superscript"/>
                <w:lang w:val="en-US"/>
              </w:rPr>
              <w:t>6</w:t>
            </w:r>
          </w:p>
        </w:tc>
        <w:tc>
          <w:tcPr>
            <w:tcW w:w="2410" w:type="dxa"/>
          </w:tcPr>
          <w:p w14:paraId="072FA51C" w14:textId="77777777" w:rsidR="00514B6E" w:rsidRPr="00287E22" w:rsidRDefault="00514B6E" w:rsidP="007841EF">
            <w:pPr>
              <w:rPr>
                <w:rFonts w:ascii="Garamond" w:hAnsi="Garamond"/>
                <w:sz w:val="22"/>
                <w:szCs w:val="22"/>
                <w:lang w:val="en-US"/>
              </w:rPr>
            </w:pPr>
          </w:p>
          <w:p w14:paraId="49DDD30D"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8 (2.4%)</w:t>
            </w:r>
          </w:p>
          <w:p w14:paraId="5DF6762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59 (18%)</w:t>
            </w:r>
          </w:p>
          <w:p w14:paraId="5320C875"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138 (42.1%)</w:t>
            </w:r>
          </w:p>
          <w:p w14:paraId="2BB7131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68 (20.7%)</w:t>
            </w:r>
          </w:p>
          <w:p w14:paraId="2964F48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51 (15.5%)</w:t>
            </w:r>
          </w:p>
          <w:p w14:paraId="2105092D"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 (1.2%)</w:t>
            </w:r>
          </w:p>
        </w:tc>
        <w:tc>
          <w:tcPr>
            <w:tcW w:w="2835" w:type="dxa"/>
          </w:tcPr>
          <w:p w14:paraId="593DD70B" w14:textId="77777777" w:rsidR="00514B6E" w:rsidRPr="00287E22" w:rsidRDefault="00514B6E" w:rsidP="007841EF">
            <w:pPr>
              <w:rPr>
                <w:rFonts w:ascii="Garamond" w:hAnsi="Garamond"/>
                <w:sz w:val="22"/>
                <w:szCs w:val="22"/>
                <w:lang w:val="en-US"/>
              </w:rPr>
            </w:pPr>
          </w:p>
          <w:p w14:paraId="346F96B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9 (4.7%)</w:t>
            </w:r>
          </w:p>
          <w:p w14:paraId="37F5BC87" w14:textId="77777777" w:rsidR="00514B6E" w:rsidRPr="00287E22" w:rsidRDefault="00514B6E" w:rsidP="007841EF">
            <w:pPr>
              <w:rPr>
                <w:rFonts w:ascii="Garamond" w:hAnsi="Garamond"/>
                <w:sz w:val="22"/>
                <w:szCs w:val="22"/>
              </w:rPr>
            </w:pPr>
            <w:r w:rsidRPr="00287E22">
              <w:rPr>
                <w:rFonts w:ascii="Garamond" w:hAnsi="Garamond"/>
                <w:sz w:val="22"/>
                <w:szCs w:val="22"/>
              </w:rPr>
              <w:t>51 (26.7%)</w:t>
            </w:r>
          </w:p>
          <w:p w14:paraId="694E5CE9" w14:textId="77777777" w:rsidR="00514B6E" w:rsidRPr="00287E22" w:rsidRDefault="00514B6E" w:rsidP="007841EF">
            <w:pPr>
              <w:rPr>
                <w:rFonts w:ascii="Garamond" w:hAnsi="Garamond"/>
                <w:sz w:val="22"/>
                <w:szCs w:val="22"/>
              </w:rPr>
            </w:pPr>
            <w:r w:rsidRPr="00287E22">
              <w:rPr>
                <w:rFonts w:ascii="Garamond" w:hAnsi="Garamond"/>
                <w:sz w:val="22"/>
                <w:szCs w:val="22"/>
              </w:rPr>
              <w:t>113 (59.1%)</w:t>
            </w:r>
          </w:p>
          <w:p w14:paraId="7E4F36A0" w14:textId="77777777" w:rsidR="00514B6E" w:rsidRPr="00287E22" w:rsidRDefault="00514B6E" w:rsidP="007841EF">
            <w:pPr>
              <w:rPr>
                <w:rFonts w:ascii="Garamond" w:hAnsi="Garamond"/>
                <w:sz w:val="22"/>
                <w:szCs w:val="22"/>
              </w:rPr>
            </w:pPr>
            <w:r w:rsidRPr="00287E22">
              <w:rPr>
                <w:rFonts w:ascii="Garamond" w:hAnsi="Garamond"/>
                <w:sz w:val="22"/>
                <w:szCs w:val="22"/>
              </w:rPr>
              <w:t>5 (2.6%)</w:t>
            </w:r>
          </w:p>
          <w:p w14:paraId="3FEF8C1D" w14:textId="77777777" w:rsidR="00514B6E" w:rsidRPr="00287E22" w:rsidRDefault="00514B6E" w:rsidP="007841EF">
            <w:pPr>
              <w:rPr>
                <w:rFonts w:ascii="Garamond" w:hAnsi="Garamond"/>
                <w:sz w:val="22"/>
                <w:szCs w:val="22"/>
              </w:rPr>
            </w:pPr>
            <w:r w:rsidRPr="00287E22">
              <w:rPr>
                <w:rFonts w:ascii="Garamond" w:hAnsi="Garamond"/>
                <w:sz w:val="22"/>
                <w:szCs w:val="22"/>
              </w:rPr>
              <w:t>0 (0%)</w:t>
            </w:r>
          </w:p>
          <w:p w14:paraId="63DF1544" w14:textId="77777777" w:rsidR="00514B6E" w:rsidRPr="00287E22" w:rsidRDefault="00514B6E" w:rsidP="007841EF">
            <w:pPr>
              <w:rPr>
                <w:rFonts w:ascii="Garamond" w:hAnsi="Garamond"/>
                <w:sz w:val="22"/>
                <w:szCs w:val="22"/>
              </w:rPr>
            </w:pPr>
            <w:r w:rsidRPr="00287E22">
              <w:rPr>
                <w:rFonts w:ascii="Garamond" w:hAnsi="Garamond"/>
                <w:sz w:val="22"/>
                <w:szCs w:val="22"/>
              </w:rPr>
              <w:t>13 (6.8%)</w:t>
            </w:r>
          </w:p>
        </w:tc>
        <w:tc>
          <w:tcPr>
            <w:tcW w:w="844" w:type="dxa"/>
          </w:tcPr>
          <w:p w14:paraId="003FBEA7" w14:textId="77777777" w:rsidR="00514B6E" w:rsidRPr="00287E22" w:rsidRDefault="00514B6E" w:rsidP="007841EF">
            <w:pPr>
              <w:rPr>
                <w:rFonts w:ascii="Garamond" w:hAnsi="Garamond"/>
                <w:sz w:val="22"/>
                <w:szCs w:val="22"/>
              </w:rPr>
            </w:pPr>
            <w:r w:rsidRPr="00287E22">
              <w:rPr>
                <w:rFonts w:ascii="Garamond" w:hAnsi="Garamond"/>
                <w:sz w:val="22"/>
                <w:szCs w:val="22"/>
                <w:lang w:val="en-US"/>
              </w:rPr>
              <w:t>&lt;0.01</w:t>
            </w:r>
          </w:p>
        </w:tc>
      </w:tr>
      <w:tr w:rsidR="00287E22" w:rsidRPr="00287E22" w14:paraId="638A4723" w14:textId="77777777" w:rsidTr="00CE4724">
        <w:tc>
          <w:tcPr>
            <w:tcW w:w="4395" w:type="dxa"/>
          </w:tcPr>
          <w:p w14:paraId="1550562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Current Health Expenditure as a Share of Gross Domestic Product (%), median (IQR)</w:t>
            </w:r>
          </w:p>
        </w:tc>
        <w:tc>
          <w:tcPr>
            <w:tcW w:w="2410" w:type="dxa"/>
          </w:tcPr>
          <w:p w14:paraId="46051F6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6.1 (5.3-7.8)</w:t>
            </w:r>
          </w:p>
        </w:tc>
        <w:tc>
          <w:tcPr>
            <w:tcW w:w="2835" w:type="dxa"/>
          </w:tcPr>
          <w:p w14:paraId="4D92B67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9.9 (6.7-11.1)</w:t>
            </w:r>
          </w:p>
        </w:tc>
        <w:tc>
          <w:tcPr>
            <w:tcW w:w="844" w:type="dxa"/>
          </w:tcPr>
          <w:p w14:paraId="106DE8D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&lt;0.01</w:t>
            </w:r>
          </w:p>
        </w:tc>
      </w:tr>
      <w:tr w:rsidR="00287E22" w:rsidRPr="00287E22" w14:paraId="6349D1DC" w14:textId="77777777" w:rsidTr="00CE4724">
        <w:tc>
          <w:tcPr>
            <w:tcW w:w="4395" w:type="dxa"/>
          </w:tcPr>
          <w:p w14:paraId="4AD7EB0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Income of the country</w:t>
            </w:r>
            <w:r w:rsidRPr="00287E22">
              <w:rPr>
                <w:rFonts w:ascii="Garamond" w:hAnsi="Garamond"/>
                <w:sz w:val="22"/>
                <w:szCs w:val="22"/>
                <w:vertAlign w:val="superscript"/>
                <w:lang w:val="en-US"/>
              </w:rPr>
              <w:t>7</w:t>
            </w:r>
            <w:r w:rsidRPr="00287E22">
              <w:rPr>
                <w:rFonts w:ascii="Garamond" w:hAnsi="Garamond"/>
                <w:sz w:val="22"/>
                <w:szCs w:val="22"/>
                <w:lang w:val="en-US"/>
              </w:rPr>
              <w:t xml:space="preserve">,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5861035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High income</w:t>
            </w:r>
          </w:p>
          <w:p w14:paraId="1CC96A6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Low income</w:t>
            </w:r>
          </w:p>
          <w:p w14:paraId="7604F1A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Lower-middle income</w:t>
            </w:r>
          </w:p>
          <w:p w14:paraId="36B7588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Upper-middle income</w:t>
            </w:r>
          </w:p>
        </w:tc>
        <w:tc>
          <w:tcPr>
            <w:tcW w:w="2410" w:type="dxa"/>
          </w:tcPr>
          <w:p w14:paraId="32CC0A30" w14:textId="77777777" w:rsidR="00514B6E" w:rsidRPr="00287E22" w:rsidRDefault="00514B6E" w:rsidP="007841EF">
            <w:pPr>
              <w:rPr>
                <w:rFonts w:ascii="Garamond" w:hAnsi="Garamond"/>
                <w:sz w:val="22"/>
                <w:szCs w:val="22"/>
                <w:lang w:val="en-US"/>
              </w:rPr>
            </w:pPr>
          </w:p>
          <w:p w14:paraId="58AF906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139 (42.4%)</w:t>
            </w:r>
          </w:p>
          <w:p w14:paraId="6244A04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 (0.9%)</w:t>
            </w:r>
          </w:p>
          <w:p w14:paraId="7DC4C4B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54 (16.5%)</w:t>
            </w:r>
          </w:p>
          <w:p w14:paraId="00BB77ED"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132 (40.2%)</w:t>
            </w:r>
          </w:p>
        </w:tc>
        <w:tc>
          <w:tcPr>
            <w:tcW w:w="2835" w:type="dxa"/>
          </w:tcPr>
          <w:p w14:paraId="32F471AD" w14:textId="77777777" w:rsidR="00514B6E" w:rsidRPr="00287E22" w:rsidRDefault="00514B6E" w:rsidP="007841EF">
            <w:pPr>
              <w:rPr>
                <w:rFonts w:ascii="Garamond" w:hAnsi="Garamond"/>
                <w:sz w:val="22"/>
                <w:szCs w:val="22"/>
                <w:lang w:val="en-US"/>
              </w:rPr>
            </w:pPr>
          </w:p>
          <w:p w14:paraId="66B9C4A0"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165 (86.4%)</w:t>
            </w:r>
          </w:p>
          <w:p w14:paraId="7FB91E1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w:t>
            </w:r>
          </w:p>
          <w:p w14:paraId="7BC4CA3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 (0.5%)</w:t>
            </w:r>
          </w:p>
          <w:p w14:paraId="478ED36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25 (13.1%)</w:t>
            </w:r>
          </w:p>
        </w:tc>
        <w:tc>
          <w:tcPr>
            <w:tcW w:w="844" w:type="dxa"/>
          </w:tcPr>
          <w:p w14:paraId="4D52245D"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&lt;0.01</w:t>
            </w:r>
          </w:p>
        </w:tc>
      </w:tr>
      <w:tr w:rsidR="00287E22" w:rsidRPr="00287E22" w14:paraId="1C1E9CAB" w14:textId="77777777" w:rsidTr="00CE4724">
        <w:tc>
          <w:tcPr>
            <w:tcW w:w="4395" w:type="dxa"/>
          </w:tcPr>
          <w:p w14:paraId="2204C91A" w14:textId="4402C9C4" w:rsidR="00514B6E" w:rsidRPr="00287E22" w:rsidRDefault="00514B6E" w:rsidP="007841EF">
            <w:pPr>
              <w:rPr>
                <w:rFonts w:ascii="Garamond" w:hAnsi="Garamond"/>
                <w:sz w:val="22"/>
                <w:szCs w:val="22"/>
                <w:lang w:val="en-US"/>
              </w:rPr>
            </w:pPr>
            <w:r w:rsidRPr="00287E22">
              <w:rPr>
                <w:rFonts w:ascii="Garamond" w:hAnsi="Garamond"/>
                <w:sz w:val="22"/>
                <w:szCs w:val="22"/>
                <w:lang w:val="en-US"/>
              </w:rPr>
              <w:t>Academic status of the Hospital</w:t>
            </w:r>
            <w:r w:rsidR="002E6A62" w:rsidRPr="00287E22">
              <w:rPr>
                <w:rFonts w:ascii="Garamond" w:hAnsi="Garamond"/>
                <w:sz w:val="22"/>
                <w:szCs w:val="22"/>
                <w:lang w:val="en-US"/>
              </w:rPr>
              <w:t xml:space="preserve">, </w:t>
            </w:r>
            <w:proofErr w:type="gramStart"/>
            <w:r w:rsidR="002E6A62" w:rsidRPr="00287E22">
              <w:rPr>
                <w:rFonts w:ascii="Garamond" w:hAnsi="Garamond"/>
                <w:sz w:val="22"/>
                <w:szCs w:val="22"/>
                <w:lang w:val="en-US"/>
              </w:rPr>
              <w:t>n(</w:t>
            </w:r>
            <w:proofErr w:type="gramEnd"/>
            <w:r w:rsidR="002E6A62" w:rsidRPr="00287E22">
              <w:rPr>
                <w:rFonts w:ascii="Garamond" w:hAnsi="Garamond"/>
                <w:sz w:val="22"/>
                <w:szCs w:val="22"/>
                <w:lang w:val="en-US"/>
              </w:rPr>
              <w:t>%)</w:t>
            </w:r>
          </w:p>
          <w:p w14:paraId="2CA3BEAB" w14:textId="290B6232" w:rsidR="00514B6E" w:rsidRPr="00287E22" w:rsidRDefault="00514B6E" w:rsidP="007841EF">
            <w:pPr>
              <w:rPr>
                <w:rFonts w:ascii="Garamond" w:hAnsi="Garamond"/>
                <w:sz w:val="22"/>
                <w:szCs w:val="22"/>
                <w:lang w:val="en-US"/>
              </w:rPr>
            </w:pPr>
            <w:r w:rsidRPr="00287E22">
              <w:rPr>
                <w:rFonts w:ascii="Garamond" w:hAnsi="Garamond"/>
                <w:sz w:val="22"/>
                <w:szCs w:val="22"/>
                <w:lang w:val="en-US"/>
              </w:rPr>
              <w:t>Teaching Hospital</w:t>
            </w:r>
          </w:p>
          <w:p w14:paraId="20D65FE5"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Non-teaching Hospital</w:t>
            </w:r>
          </w:p>
        </w:tc>
        <w:tc>
          <w:tcPr>
            <w:tcW w:w="2410" w:type="dxa"/>
          </w:tcPr>
          <w:p w14:paraId="5B298964" w14:textId="77777777" w:rsidR="00514B6E" w:rsidRPr="00287E22" w:rsidRDefault="00514B6E" w:rsidP="007841EF">
            <w:pPr>
              <w:rPr>
                <w:rFonts w:ascii="Garamond" w:hAnsi="Garamond"/>
                <w:sz w:val="22"/>
                <w:szCs w:val="22"/>
                <w:lang w:val="en-US"/>
              </w:rPr>
            </w:pPr>
          </w:p>
          <w:p w14:paraId="638899D1" w14:textId="77777777" w:rsidR="00514B6E" w:rsidRPr="00287E22" w:rsidRDefault="00514B6E" w:rsidP="007841EF">
            <w:pPr>
              <w:rPr>
                <w:rFonts w:ascii="Garamond" w:hAnsi="Garamond"/>
                <w:sz w:val="22"/>
                <w:szCs w:val="22"/>
              </w:rPr>
            </w:pPr>
            <w:r w:rsidRPr="00287E22">
              <w:rPr>
                <w:rFonts w:ascii="Garamond" w:hAnsi="Garamond"/>
                <w:sz w:val="22"/>
                <w:szCs w:val="22"/>
              </w:rPr>
              <w:t>283 (86.3%)</w:t>
            </w:r>
          </w:p>
          <w:p w14:paraId="0A81D4A0" w14:textId="77777777" w:rsidR="00514B6E" w:rsidRPr="00287E22" w:rsidRDefault="00514B6E" w:rsidP="007841EF">
            <w:pPr>
              <w:rPr>
                <w:rFonts w:ascii="Garamond" w:hAnsi="Garamond"/>
                <w:sz w:val="22"/>
                <w:szCs w:val="22"/>
              </w:rPr>
            </w:pPr>
            <w:r w:rsidRPr="00287E22">
              <w:rPr>
                <w:rFonts w:ascii="Garamond" w:hAnsi="Garamond"/>
                <w:sz w:val="22"/>
                <w:szCs w:val="22"/>
              </w:rPr>
              <w:t>45 (13.7%)</w:t>
            </w:r>
          </w:p>
        </w:tc>
        <w:tc>
          <w:tcPr>
            <w:tcW w:w="2835" w:type="dxa"/>
          </w:tcPr>
          <w:p w14:paraId="31C6AE9B" w14:textId="77777777" w:rsidR="00514B6E" w:rsidRPr="00287E22" w:rsidRDefault="00514B6E" w:rsidP="007841EF">
            <w:pPr>
              <w:rPr>
                <w:rFonts w:ascii="Garamond" w:hAnsi="Garamond"/>
                <w:sz w:val="22"/>
                <w:szCs w:val="22"/>
              </w:rPr>
            </w:pPr>
          </w:p>
          <w:p w14:paraId="2E2537CB" w14:textId="77777777" w:rsidR="00514B6E" w:rsidRPr="00287E22" w:rsidRDefault="00514B6E" w:rsidP="007841EF">
            <w:pPr>
              <w:rPr>
                <w:rFonts w:ascii="Garamond" w:hAnsi="Garamond"/>
                <w:sz w:val="22"/>
                <w:szCs w:val="22"/>
              </w:rPr>
            </w:pPr>
            <w:r w:rsidRPr="00287E22">
              <w:rPr>
                <w:rFonts w:ascii="Garamond" w:hAnsi="Garamond"/>
                <w:sz w:val="22"/>
                <w:szCs w:val="22"/>
              </w:rPr>
              <w:t>161 (84.3%)</w:t>
            </w:r>
          </w:p>
          <w:p w14:paraId="64DA2529" w14:textId="77777777" w:rsidR="00514B6E" w:rsidRPr="00287E22" w:rsidRDefault="00514B6E" w:rsidP="007841EF">
            <w:pPr>
              <w:rPr>
                <w:rFonts w:ascii="Garamond" w:hAnsi="Garamond"/>
                <w:sz w:val="22"/>
                <w:szCs w:val="22"/>
              </w:rPr>
            </w:pPr>
            <w:r w:rsidRPr="00287E22">
              <w:rPr>
                <w:rFonts w:ascii="Garamond" w:hAnsi="Garamond"/>
                <w:sz w:val="22"/>
                <w:szCs w:val="22"/>
              </w:rPr>
              <w:t>30 (15.7%)</w:t>
            </w:r>
          </w:p>
        </w:tc>
        <w:tc>
          <w:tcPr>
            <w:tcW w:w="844" w:type="dxa"/>
          </w:tcPr>
          <w:p w14:paraId="1FD07B80" w14:textId="77777777" w:rsidR="00514B6E" w:rsidRPr="00287E22" w:rsidRDefault="00514B6E" w:rsidP="007841EF">
            <w:pPr>
              <w:rPr>
                <w:rFonts w:ascii="Garamond" w:hAnsi="Garamond"/>
                <w:sz w:val="22"/>
                <w:szCs w:val="22"/>
              </w:rPr>
            </w:pPr>
            <w:r w:rsidRPr="00287E22">
              <w:rPr>
                <w:rFonts w:ascii="Garamond" w:hAnsi="Garamond"/>
                <w:sz w:val="22"/>
                <w:szCs w:val="22"/>
              </w:rPr>
              <w:t>0.6</w:t>
            </w:r>
          </w:p>
        </w:tc>
      </w:tr>
      <w:tr w:rsidR="00287E22" w:rsidRPr="00287E22" w14:paraId="0CB89DAA" w14:textId="77777777" w:rsidTr="00CE4724">
        <w:tc>
          <w:tcPr>
            <w:tcW w:w="4395" w:type="dxa"/>
          </w:tcPr>
          <w:p w14:paraId="5D6D045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ICU</w:t>
            </w:r>
            <w:r w:rsidRPr="00287E22">
              <w:rPr>
                <w:rFonts w:ascii="Garamond" w:hAnsi="Garamond"/>
                <w:sz w:val="22"/>
                <w:szCs w:val="22"/>
                <w:vertAlign w:val="superscript"/>
                <w:lang w:val="en-US"/>
              </w:rPr>
              <w:t>8</w:t>
            </w:r>
            <w:r w:rsidRPr="00287E22">
              <w:rPr>
                <w:rFonts w:ascii="Garamond" w:hAnsi="Garamond"/>
                <w:sz w:val="22"/>
                <w:szCs w:val="22"/>
                <w:lang w:val="en-US"/>
              </w:rPr>
              <w:t xml:space="preserve"> funding,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3A4B7A1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Mixed</w:t>
            </w:r>
          </w:p>
          <w:p w14:paraId="7C98401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Private</w:t>
            </w:r>
          </w:p>
          <w:p w14:paraId="77E07E5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public</w:t>
            </w:r>
          </w:p>
        </w:tc>
        <w:tc>
          <w:tcPr>
            <w:tcW w:w="2410" w:type="dxa"/>
          </w:tcPr>
          <w:p w14:paraId="7A5C89ED" w14:textId="77777777" w:rsidR="00514B6E" w:rsidRPr="00287E22" w:rsidRDefault="00514B6E" w:rsidP="007841EF">
            <w:pPr>
              <w:rPr>
                <w:rFonts w:ascii="Garamond" w:hAnsi="Garamond"/>
                <w:sz w:val="22"/>
                <w:szCs w:val="22"/>
                <w:lang w:val="en-US"/>
              </w:rPr>
            </w:pPr>
          </w:p>
          <w:p w14:paraId="4B2448B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8 (2.4%)</w:t>
            </w:r>
          </w:p>
          <w:p w14:paraId="4A05E1C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47 (14.3%)</w:t>
            </w:r>
          </w:p>
          <w:p w14:paraId="5EB2841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273 (83.2%)</w:t>
            </w:r>
          </w:p>
        </w:tc>
        <w:tc>
          <w:tcPr>
            <w:tcW w:w="2835" w:type="dxa"/>
          </w:tcPr>
          <w:p w14:paraId="0181BA60" w14:textId="77777777" w:rsidR="00514B6E" w:rsidRPr="00287E22" w:rsidRDefault="00514B6E" w:rsidP="007841EF">
            <w:pPr>
              <w:rPr>
                <w:rFonts w:ascii="Garamond" w:hAnsi="Garamond"/>
                <w:sz w:val="22"/>
                <w:szCs w:val="22"/>
                <w:lang w:val="en-US"/>
              </w:rPr>
            </w:pPr>
          </w:p>
          <w:p w14:paraId="68D7B6C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7 (3.4%)</w:t>
            </w:r>
          </w:p>
          <w:p w14:paraId="368D1D69"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23 (12%)</w:t>
            </w:r>
          </w:p>
          <w:p w14:paraId="5EAE0DE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161 (84.3%)</w:t>
            </w:r>
          </w:p>
        </w:tc>
        <w:tc>
          <w:tcPr>
            <w:tcW w:w="844" w:type="dxa"/>
          </w:tcPr>
          <w:p w14:paraId="565818B4"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0.6</w:t>
            </w:r>
          </w:p>
        </w:tc>
      </w:tr>
      <w:tr w:rsidR="00287E22" w:rsidRPr="00287E22" w14:paraId="66440AE4" w14:textId="77777777" w:rsidTr="00CE4724">
        <w:tc>
          <w:tcPr>
            <w:tcW w:w="4395" w:type="dxa"/>
          </w:tcPr>
          <w:p w14:paraId="2185484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ICU</w:t>
            </w:r>
            <w:r w:rsidRPr="00287E22">
              <w:rPr>
                <w:rFonts w:ascii="Garamond" w:hAnsi="Garamond"/>
                <w:sz w:val="22"/>
                <w:szCs w:val="22"/>
                <w:vertAlign w:val="superscript"/>
                <w:lang w:val="en-US"/>
              </w:rPr>
              <w:t>8</w:t>
            </w:r>
            <w:r w:rsidRPr="00287E22">
              <w:rPr>
                <w:rFonts w:ascii="Garamond" w:hAnsi="Garamond"/>
                <w:sz w:val="22"/>
                <w:szCs w:val="22"/>
                <w:lang w:val="en-US"/>
              </w:rPr>
              <w:t xml:space="preserve"> type,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11332E4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Medical</w:t>
            </w:r>
          </w:p>
          <w:p w14:paraId="73841DA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Mixed</w:t>
            </w:r>
          </w:p>
          <w:p w14:paraId="2E71ABA4"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Surgical</w:t>
            </w:r>
          </w:p>
        </w:tc>
        <w:tc>
          <w:tcPr>
            <w:tcW w:w="2410" w:type="dxa"/>
          </w:tcPr>
          <w:p w14:paraId="59D279AF" w14:textId="77777777" w:rsidR="00514B6E" w:rsidRPr="00287E22" w:rsidRDefault="00514B6E" w:rsidP="007841EF">
            <w:pPr>
              <w:rPr>
                <w:rFonts w:ascii="Garamond" w:hAnsi="Garamond"/>
                <w:sz w:val="22"/>
                <w:szCs w:val="22"/>
                <w:lang w:val="en-US"/>
              </w:rPr>
            </w:pPr>
          </w:p>
          <w:p w14:paraId="7A9316D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40 (12.2%)</w:t>
            </w:r>
          </w:p>
          <w:p w14:paraId="77E1633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260 (79.3%)</w:t>
            </w:r>
          </w:p>
          <w:p w14:paraId="1CA83F1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28 (8.5%)</w:t>
            </w:r>
          </w:p>
        </w:tc>
        <w:tc>
          <w:tcPr>
            <w:tcW w:w="2835" w:type="dxa"/>
          </w:tcPr>
          <w:p w14:paraId="7D888CBF" w14:textId="77777777" w:rsidR="00514B6E" w:rsidRPr="00287E22" w:rsidRDefault="00514B6E" w:rsidP="007841EF">
            <w:pPr>
              <w:rPr>
                <w:rFonts w:ascii="Garamond" w:hAnsi="Garamond"/>
                <w:sz w:val="22"/>
                <w:szCs w:val="22"/>
                <w:lang w:val="en-US"/>
              </w:rPr>
            </w:pPr>
          </w:p>
          <w:p w14:paraId="7A8C7B3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40 (20.9%)</w:t>
            </w:r>
          </w:p>
          <w:p w14:paraId="7A5FC22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130 (68.1%)</w:t>
            </w:r>
          </w:p>
          <w:p w14:paraId="46A9000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21 (11%)</w:t>
            </w:r>
          </w:p>
        </w:tc>
        <w:tc>
          <w:tcPr>
            <w:tcW w:w="844" w:type="dxa"/>
          </w:tcPr>
          <w:p w14:paraId="5C73EC7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0.01</w:t>
            </w:r>
          </w:p>
        </w:tc>
      </w:tr>
      <w:tr w:rsidR="00287E22" w:rsidRPr="00287E22" w14:paraId="3D29F99C" w14:textId="77777777" w:rsidTr="00CE4724">
        <w:tc>
          <w:tcPr>
            <w:tcW w:w="4395" w:type="dxa"/>
          </w:tcPr>
          <w:p w14:paraId="5B62AF5C" w14:textId="77777777" w:rsidR="00514B6E" w:rsidRPr="00287E22" w:rsidRDefault="00514B6E" w:rsidP="007841EF">
            <w:pPr>
              <w:rPr>
                <w:rFonts w:ascii="Garamond" w:hAnsi="Garamond"/>
                <w:sz w:val="22"/>
                <w:szCs w:val="22"/>
                <w:vertAlign w:val="superscript"/>
                <w:lang w:val="en-US"/>
              </w:rPr>
            </w:pPr>
            <w:r w:rsidRPr="00287E22">
              <w:rPr>
                <w:rFonts w:ascii="Garamond" w:hAnsi="Garamond"/>
                <w:sz w:val="22"/>
                <w:szCs w:val="22"/>
                <w:lang w:val="en-US"/>
              </w:rPr>
              <w:t>Structure of the ICU</w:t>
            </w:r>
            <w:r w:rsidRPr="00287E22">
              <w:rPr>
                <w:rFonts w:ascii="Garamond" w:hAnsi="Garamond"/>
                <w:sz w:val="22"/>
                <w:szCs w:val="22"/>
                <w:vertAlign w:val="superscript"/>
                <w:lang w:val="en-US"/>
              </w:rPr>
              <w:t>8</w:t>
            </w:r>
          </w:p>
          <w:p w14:paraId="73EE30C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 xml:space="preserve">Open ICU,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13D2A375"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Closed ICU, n (%)</w:t>
            </w:r>
          </w:p>
        </w:tc>
        <w:tc>
          <w:tcPr>
            <w:tcW w:w="2410" w:type="dxa"/>
          </w:tcPr>
          <w:p w14:paraId="12D56C8A" w14:textId="77777777" w:rsidR="00514B6E" w:rsidRPr="00287E22" w:rsidRDefault="00514B6E" w:rsidP="007841EF">
            <w:pPr>
              <w:rPr>
                <w:rFonts w:ascii="Garamond" w:hAnsi="Garamond"/>
                <w:sz w:val="22"/>
                <w:szCs w:val="22"/>
                <w:lang w:val="en-US"/>
              </w:rPr>
            </w:pPr>
          </w:p>
          <w:p w14:paraId="20B1A3FB" w14:textId="77777777" w:rsidR="00514B6E" w:rsidRPr="00287E22" w:rsidRDefault="00514B6E" w:rsidP="007841EF">
            <w:pPr>
              <w:rPr>
                <w:rFonts w:ascii="Garamond" w:hAnsi="Garamond"/>
                <w:sz w:val="22"/>
                <w:szCs w:val="22"/>
              </w:rPr>
            </w:pPr>
            <w:r w:rsidRPr="00287E22">
              <w:rPr>
                <w:rFonts w:ascii="Garamond" w:hAnsi="Garamond"/>
                <w:sz w:val="22"/>
                <w:szCs w:val="22"/>
              </w:rPr>
              <w:t>101 (30.8%)</w:t>
            </w:r>
          </w:p>
          <w:p w14:paraId="59EC905A" w14:textId="77777777" w:rsidR="00514B6E" w:rsidRPr="00287E22" w:rsidRDefault="00514B6E" w:rsidP="007841EF">
            <w:pPr>
              <w:rPr>
                <w:rFonts w:ascii="Garamond" w:hAnsi="Garamond"/>
                <w:sz w:val="22"/>
                <w:szCs w:val="22"/>
              </w:rPr>
            </w:pPr>
            <w:r w:rsidRPr="00287E22">
              <w:rPr>
                <w:rFonts w:ascii="Garamond" w:hAnsi="Garamond"/>
                <w:sz w:val="22"/>
                <w:szCs w:val="22"/>
              </w:rPr>
              <w:t>227 (69.2%)</w:t>
            </w:r>
          </w:p>
        </w:tc>
        <w:tc>
          <w:tcPr>
            <w:tcW w:w="2835" w:type="dxa"/>
          </w:tcPr>
          <w:p w14:paraId="636AA110" w14:textId="77777777" w:rsidR="00514B6E" w:rsidRPr="00287E22" w:rsidRDefault="00514B6E" w:rsidP="007841EF">
            <w:pPr>
              <w:rPr>
                <w:rFonts w:ascii="Garamond" w:hAnsi="Garamond"/>
                <w:sz w:val="22"/>
                <w:szCs w:val="22"/>
              </w:rPr>
            </w:pPr>
          </w:p>
          <w:p w14:paraId="0CB1D0E3" w14:textId="77777777" w:rsidR="00514B6E" w:rsidRPr="00287E22" w:rsidRDefault="00514B6E" w:rsidP="007841EF">
            <w:pPr>
              <w:rPr>
                <w:rFonts w:ascii="Garamond" w:hAnsi="Garamond"/>
                <w:sz w:val="22"/>
                <w:szCs w:val="22"/>
              </w:rPr>
            </w:pPr>
            <w:r w:rsidRPr="00287E22">
              <w:rPr>
                <w:rFonts w:ascii="Garamond" w:hAnsi="Garamond"/>
                <w:sz w:val="22"/>
                <w:szCs w:val="22"/>
              </w:rPr>
              <w:t>40 (21.1%)</w:t>
            </w:r>
          </w:p>
          <w:p w14:paraId="1CA7416D" w14:textId="77777777" w:rsidR="00514B6E" w:rsidRPr="00287E22" w:rsidRDefault="00514B6E" w:rsidP="007841EF">
            <w:pPr>
              <w:rPr>
                <w:rFonts w:ascii="Garamond" w:hAnsi="Garamond"/>
                <w:sz w:val="22"/>
                <w:szCs w:val="22"/>
              </w:rPr>
            </w:pPr>
            <w:r w:rsidRPr="00287E22">
              <w:rPr>
                <w:rFonts w:ascii="Garamond" w:hAnsi="Garamond"/>
                <w:sz w:val="22"/>
                <w:szCs w:val="22"/>
              </w:rPr>
              <w:t>150 (78.9%)</w:t>
            </w:r>
          </w:p>
        </w:tc>
        <w:tc>
          <w:tcPr>
            <w:tcW w:w="844" w:type="dxa"/>
          </w:tcPr>
          <w:p w14:paraId="5785A579" w14:textId="77777777" w:rsidR="00514B6E" w:rsidRPr="00287E22" w:rsidRDefault="00514B6E" w:rsidP="007841EF">
            <w:pPr>
              <w:rPr>
                <w:rFonts w:ascii="Garamond" w:hAnsi="Garamond"/>
                <w:sz w:val="22"/>
                <w:szCs w:val="22"/>
              </w:rPr>
            </w:pPr>
            <w:r w:rsidRPr="00287E22">
              <w:rPr>
                <w:rFonts w:ascii="Garamond" w:hAnsi="Garamond"/>
                <w:sz w:val="22"/>
                <w:szCs w:val="22"/>
              </w:rPr>
              <w:t>0.02</w:t>
            </w:r>
          </w:p>
        </w:tc>
      </w:tr>
      <w:tr w:rsidR="00287E22" w:rsidRPr="00287E22" w14:paraId="6208AEDD" w14:textId="77777777" w:rsidTr="00CE4724">
        <w:tc>
          <w:tcPr>
            <w:tcW w:w="4395" w:type="dxa"/>
          </w:tcPr>
          <w:p w14:paraId="0E59A9A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Patients per nurse ratio, median (IQR)</w:t>
            </w:r>
          </w:p>
        </w:tc>
        <w:tc>
          <w:tcPr>
            <w:tcW w:w="2410" w:type="dxa"/>
          </w:tcPr>
          <w:p w14:paraId="20CED05A" w14:textId="77777777" w:rsidR="00514B6E" w:rsidRPr="00287E22" w:rsidRDefault="00514B6E" w:rsidP="007841EF">
            <w:pPr>
              <w:rPr>
                <w:rFonts w:ascii="Garamond" w:hAnsi="Garamond"/>
                <w:sz w:val="22"/>
                <w:szCs w:val="22"/>
              </w:rPr>
            </w:pPr>
            <w:r w:rsidRPr="00287E22">
              <w:rPr>
                <w:rFonts w:ascii="Garamond" w:hAnsi="Garamond"/>
                <w:sz w:val="22"/>
                <w:szCs w:val="22"/>
              </w:rPr>
              <w:t>2.3 (1.8-3)</w:t>
            </w:r>
          </w:p>
        </w:tc>
        <w:tc>
          <w:tcPr>
            <w:tcW w:w="2835" w:type="dxa"/>
          </w:tcPr>
          <w:p w14:paraId="391BCE42" w14:textId="77777777" w:rsidR="00514B6E" w:rsidRPr="00287E22" w:rsidRDefault="00514B6E" w:rsidP="007841EF">
            <w:pPr>
              <w:rPr>
                <w:rFonts w:ascii="Garamond" w:hAnsi="Garamond"/>
                <w:sz w:val="22"/>
                <w:szCs w:val="22"/>
              </w:rPr>
            </w:pPr>
            <w:r w:rsidRPr="00287E22">
              <w:rPr>
                <w:rFonts w:ascii="Garamond" w:hAnsi="Garamond"/>
                <w:sz w:val="22"/>
                <w:szCs w:val="22"/>
              </w:rPr>
              <w:t>2 (1.1-2.9)</w:t>
            </w:r>
          </w:p>
        </w:tc>
        <w:tc>
          <w:tcPr>
            <w:tcW w:w="844" w:type="dxa"/>
          </w:tcPr>
          <w:p w14:paraId="7AC49157" w14:textId="77777777" w:rsidR="00514B6E" w:rsidRPr="00287E22" w:rsidRDefault="00514B6E" w:rsidP="007841EF">
            <w:pPr>
              <w:rPr>
                <w:rFonts w:ascii="Garamond" w:hAnsi="Garamond"/>
                <w:sz w:val="22"/>
                <w:szCs w:val="22"/>
              </w:rPr>
            </w:pPr>
            <w:r w:rsidRPr="00287E22">
              <w:rPr>
                <w:rFonts w:ascii="Garamond" w:hAnsi="Garamond"/>
                <w:sz w:val="22"/>
                <w:szCs w:val="22"/>
              </w:rPr>
              <w:t>&lt;0.01</w:t>
            </w:r>
          </w:p>
        </w:tc>
      </w:tr>
      <w:tr w:rsidR="00287E22" w:rsidRPr="00287E22" w14:paraId="03EEEFDE" w14:textId="77777777" w:rsidTr="00CE4724">
        <w:tc>
          <w:tcPr>
            <w:tcW w:w="10484" w:type="dxa"/>
            <w:gridSpan w:val="4"/>
            <w:shd w:val="clear" w:color="auto" w:fill="F2F2F2" w:themeFill="background1" w:themeFillShade="F2"/>
          </w:tcPr>
          <w:p w14:paraId="022942A9" w14:textId="77777777" w:rsidR="00514B6E" w:rsidRPr="00287E22" w:rsidRDefault="00514B6E" w:rsidP="007841EF">
            <w:pPr>
              <w:jc w:val="center"/>
              <w:rPr>
                <w:rFonts w:ascii="Garamond" w:hAnsi="Garamond"/>
                <w:sz w:val="22"/>
                <w:szCs w:val="22"/>
                <w:lang w:val="en-US"/>
              </w:rPr>
            </w:pPr>
            <w:r w:rsidRPr="00287E22">
              <w:rPr>
                <w:rFonts w:ascii="Garamond" w:hAnsi="Garamond"/>
                <w:sz w:val="22"/>
                <w:szCs w:val="22"/>
                <w:lang w:val="en-US"/>
              </w:rPr>
              <w:t>Patient factors</w:t>
            </w:r>
          </w:p>
        </w:tc>
      </w:tr>
      <w:tr w:rsidR="00287E22" w:rsidRPr="00287E22" w14:paraId="18310712" w14:textId="77777777" w:rsidTr="00CE4724">
        <w:tc>
          <w:tcPr>
            <w:tcW w:w="4395" w:type="dxa"/>
          </w:tcPr>
          <w:p w14:paraId="0074BA0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Age, median (IQR)</w:t>
            </w:r>
          </w:p>
        </w:tc>
        <w:tc>
          <w:tcPr>
            <w:tcW w:w="2410" w:type="dxa"/>
          </w:tcPr>
          <w:p w14:paraId="191210C9"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64 (51-75)</w:t>
            </w:r>
          </w:p>
        </w:tc>
        <w:tc>
          <w:tcPr>
            <w:tcW w:w="2835" w:type="dxa"/>
          </w:tcPr>
          <w:p w14:paraId="651AA43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67 (58-76)</w:t>
            </w:r>
          </w:p>
        </w:tc>
        <w:tc>
          <w:tcPr>
            <w:tcW w:w="844" w:type="dxa"/>
          </w:tcPr>
          <w:p w14:paraId="4A1B665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0.047</w:t>
            </w:r>
          </w:p>
        </w:tc>
      </w:tr>
      <w:tr w:rsidR="00287E22" w:rsidRPr="00287E22" w14:paraId="5CE2B032" w14:textId="77777777" w:rsidTr="00CE4724">
        <w:tc>
          <w:tcPr>
            <w:tcW w:w="4395" w:type="dxa"/>
          </w:tcPr>
          <w:p w14:paraId="2BE9089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Sex, female</w:t>
            </w:r>
            <w:r w:rsidRPr="00287E22">
              <w:rPr>
                <w:rFonts w:ascii="Garamond" w:hAnsi="Garamond"/>
                <w:sz w:val="22"/>
                <w:szCs w:val="22"/>
              </w:rPr>
              <w:t xml:space="preserve">, </w:t>
            </w:r>
            <w:proofErr w:type="gramStart"/>
            <w:r w:rsidRPr="00287E22">
              <w:rPr>
                <w:rFonts w:ascii="Garamond" w:hAnsi="Garamond"/>
                <w:sz w:val="22"/>
                <w:szCs w:val="22"/>
              </w:rPr>
              <w:t>n(</w:t>
            </w:r>
            <w:proofErr w:type="gramEnd"/>
            <w:r w:rsidRPr="00287E22">
              <w:rPr>
                <w:rFonts w:ascii="Garamond" w:hAnsi="Garamond"/>
                <w:sz w:val="22"/>
                <w:szCs w:val="22"/>
              </w:rPr>
              <w:t>%)</w:t>
            </w:r>
          </w:p>
        </w:tc>
        <w:tc>
          <w:tcPr>
            <w:tcW w:w="2410" w:type="dxa"/>
          </w:tcPr>
          <w:p w14:paraId="25FC6F64"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132 (40.2%)</w:t>
            </w:r>
          </w:p>
        </w:tc>
        <w:tc>
          <w:tcPr>
            <w:tcW w:w="2835" w:type="dxa"/>
          </w:tcPr>
          <w:p w14:paraId="604A089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72 (37.7%)</w:t>
            </w:r>
          </w:p>
        </w:tc>
        <w:tc>
          <w:tcPr>
            <w:tcW w:w="844" w:type="dxa"/>
          </w:tcPr>
          <w:p w14:paraId="1337C08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0.6</w:t>
            </w:r>
          </w:p>
        </w:tc>
      </w:tr>
      <w:tr w:rsidR="00287E22" w:rsidRPr="00287E22" w14:paraId="0F96FD63" w14:textId="77777777" w:rsidTr="00CE4724">
        <w:tc>
          <w:tcPr>
            <w:tcW w:w="4395" w:type="dxa"/>
          </w:tcPr>
          <w:p w14:paraId="7F8E593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Charlson Comorbidity Index, median (IQR)</w:t>
            </w:r>
          </w:p>
        </w:tc>
        <w:tc>
          <w:tcPr>
            <w:tcW w:w="2410" w:type="dxa"/>
          </w:tcPr>
          <w:p w14:paraId="1302424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 (1-4)</w:t>
            </w:r>
          </w:p>
        </w:tc>
        <w:tc>
          <w:tcPr>
            <w:tcW w:w="2835" w:type="dxa"/>
          </w:tcPr>
          <w:p w14:paraId="58B5F58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 (1-5)</w:t>
            </w:r>
          </w:p>
        </w:tc>
        <w:tc>
          <w:tcPr>
            <w:tcW w:w="844" w:type="dxa"/>
          </w:tcPr>
          <w:p w14:paraId="57987A4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0.9</w:t>
            </w:r>
          </w:p>
        </w:tc>
      </w:tr>
      <w:tr w:rsidR="00287E22" w:rsidRPr="00287E22" w14:paraId="7A07EC4E" w14:textId="77777777" w:rsidTr="00CE4724">
        <w:tc>
          <w:tcPr>
            <w:tcW w:w="4395" w:type="dxa"/>
          </w:tcPr>
          <w:p w14:paraId="2E83766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 xml:space="preserve">Type of admission,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046283D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Medical</w:t>
            </w:r>
          </w:p>
          <w:p w14:paraId="5269C0CD"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Surgical elective</w:t>
            </w:r>
          </w:p>
          <w:p w14:paraId="3E165A8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Surgical emergency</w:t>
            </w:r>
          </w:p>
        </w:tc>
        <w:tc>
          <w:tcPr>
            <w:tcW w:w="2410" w:type="dxa"/>
          </w:tcPr>
          <w:p w14:paraId="7A9CCA81" w14:textId="77777777" w:rsidR="00514B6E" w:rsidRPr="00287E22" w:rsidRDefault="00514B6E" w:rsidP="007841EF">
            <w:pPr>
              <w:rPr>
                <w:rFonts w:ascii="Garamond" w:hAnsi="Garamond"/>
                <w:sz w:val="22"/>
                <w:szCs w:val="22"/>
                <w:lang w:val="en-US"/>
              </w:rPr>
            </w:pPr>
          </w:p>
          <w:p w14:paraId="6C11BDA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241 (73.5%)</w:t>
            </w:r>
          </w:p>
          <w:p w14:paraId="7FA5CD8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26 (7.9%)</w:t>
            </w:r>
          </w:p>
          <w:p w14:paraId="16CB1C8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61 (18.6%)</w:t>
            </w:r>
          </w:p>
        </w:tc>
        <w:tc>
          <w:tcPr>
            <w:tcW w:w="2835" w:type="dxa"/>
          </w:tcPr>
          <w:p w14:paraId="0912F29E" w14:textId="77777777" w:rsidR="00514B6E" w:rsidRPr="00287E22" w:rsidRDefault="00514B6E" w:rsidP="007841EF">
            <w:pPr>
              <w:rPr>
                <w:rFonts w:ascii="Garamond" w:hAnsi="Garamond"/>
                <w:sz w:val="22"/>
                <w:szCs w:val="22"/>
                <w:lang w:val="en-US"/>
              </w:rPr>
            </w:pPr>
          </w:p>
          <w:p w14:paraId="36F23D0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144 (75.4%)</w:t>
            </w:r>
          </w:p>
          <w:p w14:paraId="061B7CF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 (6.8%)</w:t>
            </w:r>
          </w:p>
          <w:p w14:paraId="679630F9"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34 (17.8%)</w:t>
            </w:r>
          </w:p>
        </w:tc>
        <w:tc>
          <w:tcPr>
            <w:tcW w:w="844" w:type="dxa"/>
          </w:tcPr>
          <w:p w14:paraId="07E1BC7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0.9</w:t>
            </w:r>
          </w:p>
        </w:tc>
      </w:tr>
      <w:tr w:rsidR="00287E22" w:rsidRPr="00287E22" w14:paraId="026E6D7D" w14:textId="77777777" w:rsidTr="00CE4724">
        <w:tc>
          <w:tcPr>
            <w:tcW w:w="4395" w:type="dxa"/>
          </w:tcPr>
          <w:p w14:paraId="1D016CB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 xml:space="preserve">Diagnosis of admission,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5AB37B9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Cardiovascular disease</w:t>
            </w:r>
          </w:p>
          <w:p w14:paraId="329A5AE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Respiratory disease</w:t>
            </w:r>
          </w:p>
          <w:p w14:paraId="669D349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Other</w:t>
            </w:r>
          </w:p>
          <w:p w14:paraId="37F7704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Neurological disease</w:t>
            </w:r>
          </w:p>
          <w:p w14:paraId="2A9C25F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Abdominal disease</w:t>
            </w:r>
          </w:p>
          <w:p w14:paraId="436884F0"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Post-operative care</w:t>
            </w:r>
          </w:p>
          <w:p w14:paraId="1BC0C4B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Septic shock</w:t>
            </w:r>
          </w:p>
        </w:tc>
        <w:tc>
          <w:tcPr>
            <w:tcW w:w="2410" w:type="dxa"/>
          </w:tcPr>
          <w:p w14:paraId="4D47EFBB" w14:textId="77777777" w:rsidR="00514B6E" w:rsidRPr="00287E22" w:rsidRDefault="00514B6E" w:rsidP="007841EF">
            <w:pPr>
              <w:rPr>
                <w:rFonts w:ascii="Garamond" w:hAnsi="Garamond"/>
                <w:sz w:val="22"/>
                <w:szCs w:val="22"/>
                <w:lang w:val="en-US"/>
              </w:rPr>
            </w:pPr>
          </w:p>
          <w:p w14:paraId="5BC4C2C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32 (9.8%)</w:t>
            </w:r>
          </w:p>
          <w:p w14:paraId="26724BED"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70 (21.3%)</w:t>
            </w:r>
          </w:p>
          <w:p w14:paraId="09D79CF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58 (17.7%)</w:t>
            </w:r>
          </w:p>
          <w:p w14:paraId="2FAC74D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91 (27.7%)</w:t>
            </w:r>
          </w:p>
          <w:p w14:paraId="060BF55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 (4%)</w:t>
            </w:r>
          </w:p>
          <w:p w14:paraId="13CECC4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59 (18%)</w:t>
            </w:r>
          </w:p>
          <w:p w14:paraId="7F7FFEA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 (1.5%)</w:t>
            </w:r>
          </w:p>
        </w:tc>
        <w:tc>
          <w:tcPr>
            <w:tcW w:w="2835" w:type="dxa"/>
          </w:tcPr>
          <w:p w14:paraId="6C587F31" w14:textId="77777777" w:rsidR="00514B6E" w:rsidRPr="00287E22" w:rsidRDefault="00514B6E" w:rsidP="007841EF">
            <w:pPr>
              <w:rPr>
                <w:rFonts w:ascii="Garamond" w:hAnsi="Garamond"/>
                <w:sz w:val="22"/>
                <w:szCs w:val="22"/>
                <w:lang w:val="en-US"/>
              </w:rPr>
            </w:pPr>
          </w:p>
          <w:p w14:paraId="1A145BB0"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16 (8.4%)</w:t>
            </w:r>
          </w:p>
          <w:p w14:paraId="1A0E1D2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43 (22.5%)</w:t>
            </w:r>
          </w:p>
          <w:p w14:paraId="2A81D73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32 (16.8%)</w:t>
            </w:r>
          </w:p>
          <w:p w14:paraId="522ADFC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70 (36.7%)</w:t>
            </w:r>
          </w:p>
          <w:p w14:paraId="51D6C97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 (1.1%)</w:t>
            </w:r>
          </w:p>
          <w:p w14:paraId="37FC296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25 (13.1%)</w:t>
            </w:r>
          </w:p>
          <w:p w14:paraId="5FCD5DA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 (1.6%)</w:t>
            </w:r>
          </w:p>
        </w:tc>
        <w:tc>
          <w:tcPr>
            <w:tcW w:w="844" w:type="dxa"/>
          </w:tcPr>
          <w:p w14:paraId="648FF9C9"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0.18</w:t>
            </w:r>
          </w:p>
        </w:tc>
      </w:tr>
      <w:tr w:rsidR="00287E22" w:rsidRPr="00287E22" w14:paraId="67C1450F" w14:textId="77777777" w:rsidTr="00CE4724">
        <w:tc>
          <w:tcPr>
            <w:tcW w:w="4395" w:type="dxa"/>
          </w:tcPr>
          <w:p w14:paraId="616B033D" w14:textId="42EADD95" w:rsidR="00514B6E" w:rsidRPr="00287E22" w:rsidRDefault="00514B6E" w:rsidP="007841EF">
            <w:pPr>
              <w:rPr>
                <w:rFonts w:ascii="Garamond" w:hAnsi="Garamond"/>
                <w:sz w:val="22"/>
                <w:szCs w:val="22"/>
                <w:lang w:val="en-US"/>
              </w:rPr>
            </w:pPr>
            <w:r w:rsidRPr="00287E22">
              <w:rPr>
                <w:rFonts w:ascii="Garamond" w:hAnsi="Garamond"/>
                <w:sz w:val="22"/>
                <w:szCs w:val="22"/>
                <w:lang w:val="en-US"/>
              </w:rPr>
              <w:t>Source of the BSI</w:t>
            </w:r>
            <w:r w:rsidRPr="00287E22">
              <w:rPr>
                <w:rFonts w:ascii="Garamond" w:hAnsi="Garamond"/>
                <w:sz w:val="22"/>
                <w:szCs w:val="22"/>
                <w:vertAlign w:val="superscript"/>
                <w:lang w:val="en-US"/>
              </w:rPr>
              <w:t>9</w:t>
            </w:r>
            <w:r w:rsidRPr="00287E22">
              <w:rPr>
                <w:rFonts w:ascii="Garamond" w:hAnsi="Garamond"/>
                <w:sz w:val="22"/>
                <w:szCs w:val="22"/>
                <w:lang w:val="en-US"/>
              </w:rPr>
              <w:t xml:space="preserve">,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6168292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Primary</w:t>
            </w:r>
          </w:p>
          <w:p w14:paraId="73FFC6E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lastRenderedPageBreak/>
              <w:t>Catheter-related</w:t>
            </w:r>
          </w:p>
          <w:p w14:paraId="367DC6C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Respiratory</w:t>
            </w:r>
          </w:p>
          <w:p w14:paraId="123EE7A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Abdominal</w:t>
            </w:r>
          </w:p>
          <w:p w14:paraId="1249D015"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Urinary</w:t>
            </w:r>
          </w:p>
          <w:p w14:paraId="34C0640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Skin</w:t>
            </w:r>
          </w:p>
          <w:p w14:paraId="53C98B4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Other</w:t>
            </w:r>
          </w:p>
        </w:tc>
        <w:tc>
          <w:tcPr>
            <w:tcW w:w="2410" w:type="dxa"/>
          </w:tcPr>
          <w:p w14:paraId="75F0E181" w14:textId="77777777" w:rsidR="00514B6E" w:rsidRPr="00287E22" w:rsidRDefault="00514B6E" w:rsidP="007841EF">
            <w:pPr>
              <w:rPr>
                <w:rFonts w:ascii="Garamond" w:hAnsi="Garamond"/>
                <w:sz w:val="22"/>
                <w:szCs w:val="22"/>
                <w:lang w:val="en-US"/>
              </w:rPr>
            </w:pPr>
          </w:p>
          <w:p w14:paraId="3508135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30 (9.2%)</w:t>
            </w:r>
          </w:p>
          <w:p w14:paraId="11DAC5A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lastRenderedPageBreak/>
              <w:t>46 (14%)</w:t>
            </w:r>
          </w:p>
          <w:p w14:paraId="10DD515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85 (25.9%)</w:t>
            </w:r>
          </w:p>
          <w:p w14:paraId="1587316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64 (19.5%)</w:t>
            </w:r>
          </w:p>
          <w:p w14:paraId="7E7E32D9"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42 (12.8%)</w:t>
            </w:r>
          </w:p>
          <w:p w14:paraId="4A719C2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28 (8.5%)</w:t>
            </w:r>
          </w:p>
          <w:p w14:paraId="03805E9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33 (10.1%)</w:t>
            </w:r>
          </w:p>
        </w:tc>
        <w:tc>
          <w:tcPr>
            <w:tcW w:w="2835" w:type="dxa"/>
          </w:tcPr>
          <w:p w14:paraId="6EBA435C" w14:textId="77777777" w:rsidR="00514B6E" w:rsidRPr="00287E22" w:rsidRDefault="00514B6E" w:rsidP="007841EF">
            <w:pPr>
              <w:rPr>
                <w:rFonts w:ascii="Garamond" w:hAnsi="Garamond"/>
                <w:sz w:val="22"/>
                <w:szCs w:val="22"/>
                <w:lang w:val="en-US"/>
              </w:rPr>
            </w:pPr>
          </w:p>
          <w:p w14:paraId="7AB7259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21 (11%)</w:t>
            </w:r>
          </w:p>
          <w:p w14:paraId="5F29235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lastRenderedPageBreak/>
              <w:t>28 (14.7%)</w:t>
            </w:r>
          </w:p>
          <w:p w14:paraId="483D773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37 (19.4%)</w:t>
            </w:r>
          </w:p>
          <w:p w14:paraId="7913D5D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58 (30.4%)</w:t>
            </w:r>
          </w:p>
          <w:p w14:paraId="090091C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19 (10%)</w:t>
            </w:r>
          </w:p>
          <w:p w14:paraId="75E51099"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16 (8.4%)</w:t>
            </w:r>
          </w:p>
          <w:p w14:paraId="6FBABC35"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12 (6.3%)</w:t>
            </w:r>
          </w:p>
        </w:tc>
        <w:tc>
          <w:tcPr>
            <w:tcW w:w="844" w:type="dxa"/>
          </w:tcPr>
          <w:p w14:paraId="69D33C6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lastRenderedPageBreak/>
              <w:t>0.07</w:t>
            </w:r>
          </w:p>
        </w:tc>
      </w:tr>
      <w:tr w:rsidR="00287E22" w:rsidRPr="00287E22" w14:paraId="48B6434E" w14:textId="77777777" w:rsidTr="00CE4724">
        <w:tc>
          <w:tcPr>
            <w:tcW w:w="4395" w:type="dxa"/>
          </w:tcPr>
          <w:p w14:paraId="7C83442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SOFA</w:t>
            </w:r>
            <w:r w:rsidRPr="00287E22">
              <w:rPr>
                <w:rFonts w:ascii="Garamond" w:hAnsi="Garamond"/>
                <w:sz w:val="22"/>
                <w:szCs w:val="22"/>
                <w:vertAlign w:val="superscript"/>
                <w:lang w:val="en-US"/>
              </w:rPr>
              <w:t>10</w:t>
            </w:r>
            <w:r w:rsidRPr="00287E22">
              <w:rPr>
                <w:rFonts w:ascii="Garamond" w:hAnsi="Garamond"/>
                <w:sz w:val="22"/>
                <w:szCs w:val="22"/>
                <w:lang w:val="en-US"/>
              </w:rPr>
              <w:t xml:space="preserve"> on admission, median (IQR)</w:t>
            </w:r>
          </w:p>
        </w:tc>
        <w:tc>
          <w:tcPr>
            <w:tcW w:w="2410" w:type="dxa"/>
          </w:tcPr>
          <w:p w14:paraId="52D9DDF0"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11 (8-14)</w:t>
            </w:r>
          </w:p>
        </w:tc>
        <w:tc>
          <w:tcPr>
            <w:tcW w:w="2835" w:type="dxa"/>
          </w:tcPr>
          <w:p w14:paraId="0B241755"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10 (7-13)</w:t>
            </w:r>
          </w:p>
        </w:tc>
        <w:tc>
          <w:tcPr>
            <w:tcW w:w="844" w:type="dxa"/>
          </w:tcPr>
          <w:p w14:paraId="029FD4E0"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0.7</w:t>
            </w:r>
          </w:p>
        </w:tc>
      </w:tr>
      <w:tr w:rsidR="00287E22" w:rsidRPr="00287E22" w14:paraId="70BE55FF" w14:textId="77777777" w:rsidTr="00CE4724">
        <w:tc>
          <w:tcPr>
            <w:tcW w:w="4395" w:type="dxa"/>
          </w:tcPr>
          <w:p w14:paraId="1340EE7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SAPSII</w:t>
            </w:r>
            <w:r w:rsidRPr="00287E22">
              <w:rPr>
                <w:rFonts w:ascii="Garamond" w:hAnsi="Garamond"/>
                <w:sz w:val="22"/>
                <w:szCs w:val="22"/>
                <w:vertAlign w:val="superscript"/>
                <w:lang w:val="en-US"/>
              </w:rPr>
              <w:t>11</w:t>
            </w:r>
            <w:r w:rsidRPr="00287E22">
              <w:rPr>
                <w:rFonts w:ascii="Garamond" w:hAnsi="Garamond"/>
                <w:sz w:val="22"/>
                <w:szCs w:val="22"/>
                <w:lang w:val="en-US"/>
              </w:rPr>
              <w:t xml:space="preserve"> on admission, median (IQR)</w:t>
            </w:r>
          </w:p>
        </w:tc>
        <w:tc>
          <w:tcPr>
            <w:tcW w:w="2410" w:type="dxa"/>
          </w:tcPr>
          <w:p w14:paraId="3D082D2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49 (38-63)</w:t>
            </w:r>
          </w:p>
        </w:tc>
        <w:tc>
          <w:tcPr>
            <w:tcW w:w="2835" w:type="dxa"/>
          </w:tcPr>
          <w:p w14:paraId="7DB8412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54 (44-69)</w:t>
            </w:r>
          </w:p>
        </w:tc>
        <w:tc>
          <w:tcPr>
            <w:tcW w:w="844" w:type="dxa"/>
          </w:tcPr>
          <w:p w14:paraId="20A839C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&lt;0.01</w:t>
            </w:r>
          </w:p>
        </w:tc>
      </w:tr>
      <w:tr w:rsidR="00287E22" w:rsidRPr="00287E22" w14:paraId="308DF3BB" w14:textId="77777777" w:rsidTr="00CE4724">
        <w:tc>
          <w:tcPr>
            <w:tcW w:w="4395" w:type="dxa"/>
          </w:tcPr>
          <w:p w14:paraId="50F6006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GCS</w:t>
            </w:r>
            <w:r w:rsidRPr="00287E22">
              <w:rPr>
                <w:rFonts w:ascii="Garamond" w:hAnsi="Garamond"/>
                <w:sz w:val="22"/>
                <w:szCs w:val="22"/>
                <w:vertAlign w:val="superscript"/>
                <w:lang w:val="en-US"/>
              </w:rPr>
              <w:t>12</w:t>
            </w:r>
            <w:r w:rsidRPr="00287E22">
              <w:rPr>
                <w:rFonts w:ascii="Garamond" w:hAnsi="Garamond"/>
                <w:sz w:val="22"/>
                <w:szCs w:val="22"/>
                <w:lang w:val="en-US"/>
              </w:rPr>
              <w:t xml:space="preserve"> on admission, median (IQR)</w:t>
            </w:r>
          </w:p>
        </w:tc>
        <w:tc>
          <w:tcPr>
            <w:tcW w:w="2410" w:type="dxa"/>
          </w:tcPr>
          <w:p w14:paraId="0879AD4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 (8-15)</w:t>
            </w:r>
          </w:p>
        </w:tc>
        <w:tc>
          <w:tcPr>
            <w:tcW w:w="2835" w:type="dxa"/>
          </w:tcPr>
          <w:p w14:paraId="3EF887E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13 (6-15)</w:t>
            </w:r>
          </w:p>
        </w:tc>
        <w:tc>
          <w:tcPr>
            <w:tcW w:w="844" w:type="dxa"/>
          </w:tcPr>
          <w:p w14:paraId="5F829B55"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0.16</w:t>
            </w:r>
          </w:p>
        </w:tc>
      </w:tr>
      <w:tr w:rsidR="00287E22" w:rsidRPr="00287E22" w14:paraId="432F9FDA" w14:textId="77777777" w:rsidTr="00CE4724">
        <w:tc>
          <w:tcPr>
            <w:tcW w:w="4395" w:type="dxa"/>
          </w:tcPr>
          <w:p w14:paraId="50CC1D55" w14:textId="130C5676" w:rsidR="00514B6E" w:rsidRPr="00287E22" w:rsidRDefault="00514B6E" w:rsidP="007841EF">
            <w:pPr>
              <w:rPr>
                <w:rFonts w:ascii="Garamond" w:hAnsi="Garamond"/>
                <w:sz w:val="22"/>
                <w:szCs w:val="22"/>
                <w:lang w:val="en-US"/>
              </w:rPr>
            </w:pPr>
            <w:r w:rsidRPr="00287E22">
              <w:rPr>
                <w:rFonts w:ascii="Garamond" w:hAnsi="Garamond"/>
                <w:sz w:val="22"/>
                <w:szCs w:val="22"/>
                <w:lang w:val="en-US"/>
              </w:rPr>
              <w:t>Mechanical ventilation on ICU</w:t>
            </w:r>
            <w:r w:rsidR="00C14DCA" w:rsidRPr="00287E22">
              <w:rPr>
                <w:rFonts w:ascii="Garamond" w:hAnsi="Garamond"/>
                <w:sz w:val="22"/>
                <w:szCs w:val="22"/>
                <w:vertAlign w:val="superscript"/>
                <w:lang w:val="en-US"/>
              </w:rPr>
              <w:t>8</w:t>
            </w:r>
            <w:r w:rsidRPr="00287E22">
              <w:rPr>
                <w:rFonts w:ascii="Garamond" w:hAnsi="Garamond"/>
                <w:sz w:val="22"/>
                <w:szCs w:val="22"/>
                <w:lang w:val="en-US"/>
              </w:rPr>
              <w:t xml:space="preserve"> admission,</w:t>
            </w:r>
            <w:r w:rsidR="0089037A" w:rsidRPr="00287E22">
              <w:rPr>
                <w:rFonts w:ascii="Garamond" w:hAnsi="Garamond"/>
                <w:sz w:val="22"/>
                <w:szCs w:val="22"/>
                <w:lang w:val="en-US"/>
              </w:rPr>
              <w:t xml:space="preserve"> </w:t>
            </w:r>
            <w:proofErr w:type="gramStart"/>
            <w:r w:rsidRPr="00287E22">
              <w:rPr>
                <w:rFonts w:ascii="Garamond" w:hAnsi="Garamond"/>
                <w:sz w:val="22"/>
                <w:szCs w:val="22"/>
              </w:rPr>
              <w:t>n(</w:t>
            </w:r>
            <w:proofErr w:type="gramEnd"/>
            <w:r w:rsidRPr="00287E22">
              <w:rPr>
                <w:rFonts w:ascii="Garamond" w:hAnsi="Garamond"/>
                <w:sz w:val="22"/>
                <w:szCs w:val="22"/>
              </w:rPr>
              <w:t>%)</w:t>
            </w:r>
          </w:p>
        </w:tc>
        <w:tc>
          <w:tcPr>
            <w:tcW w:w="2410" w:type="dxa"/>
          </w:tcPr>
          <w:p w14:paraId="418E1BE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213 (65.1%)</w:t>
            </w:r>
          </w:p>
        </w:tc>
        <w:tc>
          <w:tcPr>
            <w:tcW w:w="2835" w:type="dxa"/>
          </w:tcPr>
          <w:p w14:paraId="03D10E1D"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127 (66.5%)</w:t>
            </w:r>
          </w:p>
        </w:tc>
        <w:tc>
          <w:tcPr>
            <w:tcW w:w="844" w:type="dxa"/>
          </w:tcPr>
          <w:p w14:paraId="061733E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0.8</w:t>
            </w:r>
          </w:p>
        </w:tc>
      </w:tr>
      <w:tr w:rsidR="00287E22" w:rsidRPr="00287E22" w14:paraId="07A62F75" w14:textId="77777777" w:rsidTr="00CE4724">
        <w:tc>
          <w:tcPr>
            <w:tcW w:w="4395" w:type="dxa"/>
          </w:tcPr>
          <w:p w14:paraId="1514541A" w14:textId="5B5D9E18" w:rsidR="00514B6E" w:rsidRPr="00287E22" w:rsidRDefault="00514B6E" w:rsidP="007841EF">
            <w:pPr>
              <w:rPr>
                <w:rFonts w:ascii="Garamond" w:hAnsi="Garamond"/>
                <w:sz w:val="22"/>
                <w:szCs w:val="22"/>
                <w:lang w:val="en-US"/>
              </w:rPr>
            </w:pPr>
            <w:r w:rsidRPr="00287E22">
              <w:rPr>
                <w:rFonts w:ascii="Garamond" w:hAnsi="Garamond"/>
                <w:sz w:val="22"/>
                <w:szCs w:val="22"/>
                <w:lang w:val="en-US"/>
              </w:rPr>
              <w:t>Dialysis during ICU</w:t>
            </w:r>
            <w:r w:rsidR="00C14DCA" w:rsidRPr="00287E22">
              <w:rPr>
                <w:rFonts w:ascii="Garamond" w:hAnsi="Garamond"/>
                <w:sz w:val="22"/>
                <w:szCs w:val="22"/>
                <w:vertAlign w:val="superscript"/>
                <w:lang w:val="en-US"/>
              </w:rPr>
              <w:t>8</w:t>
            </w:r>
            <w:r w:rsidRPr="00287E22">
              <w:rPr>
                <w:rFonts w:ascii="Garamond" w:hAnsi="Garamond"/>
                <w:sz w:val="22"/>
                <w:szCs w:val="22"/>
              </w:rPr>
              <w:t xml:space="preserve">, </w:t>
            </w:r>
            <w:proofErr w:type="gramStart"/>
            <w:r w:rsidRPr="00287E22">
              <w:rPr>
                <w:rFonts w:ascii="Garamond" w:hAnsi="Garamond"/>
                <w:sz w:val="22"/>
                <w:szCs w:val="22"/>
              </w:rPr>
              <w:t>n(</w:t>
            </w:r>
            <w:proofErr w:type="gramEnd"/>
            <w:r w:rsidRPr="00287E22">
              <w:rPr>
                <w:rFonts w:ascii="Garamond" w:hAnsi="Garamond"/>
                <w:sz w:val="22"/>
                <w:szCs w:val="22"/>
              </w:rPr>
              <w:t>%)</w:t>
            </w:r>
          </w:p>
        </w:tc>
        <w:tc>
          <w:tcPr>
            <w:tcW w:w="2410" w:type="dxa"/>
          </w:tcPr>
          <w:p w14:paraId="47EB1E1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48 (14.6%)</w:t>
            </w:r>
          </w:p>
        </w:tc>
        <w:tc>
          <w:tcPr>
            <w:tcW w:w="2835" w:type="dxa"/>
          </w:tcPr>
          <w:p w14:paraId="21EF595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38 (19.9%)</w:t>
            </w:r>
          </w:p>
        </w:tc>
        <w:tc>
          <w:tcPr>
            <w:tcW w:w="844" w:type="dxa"/>
          </w:tcPr>
          <w:p w14:paraId="76431C6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0.1</w:t>
            </w:r>
          </w:p>
        </w:tc>
      </w:tr>
      <w:tr w:rsidR="00287E22" w:rsidRPr="00287E22" w14:paraId="757A48E5" w14:textId="77777777" w:rsidTr="00CE4724">
        <w:tc>
          <w:tcPr>
            <w:tcW w:w="4395" w:type="dxa"/>
          </w:tcPr>
          <w:p w14:paraId="0D77554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 xml:space="preserve">Source control,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p w14:paraId="360F39F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-Not required</w:t>
            </w:r>
          </w:p>
          <w:p w14:paraId="01309DC5"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-Required and completed</w:t>
            </w:r>
          </w:p>
          <w:p w14:paraId="41212F89"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-Required and not completed</w:t>
            </w:r>
          </w:p>
        </w:tc>
        <w:tc>
          <w:tcPr>
            <w:tcW w:w="2410" w:type="dxa"/>
          </w:tcPr>
          <w:p w14:paraId="3129719D" w14:textId="77777777" w:rsidR="00514B6E" w:rsidRPr="00287E22" w:rsidRDefault="00514B6E" w:rsidP="007841EF">
            <w:pPr>
              <w:rPr>
                <w:rFonts w:ascii="Garamond" w:hAnsi="Garamond"/>
                <w:sz w:val="22"/>
                <w:szCs w:val="22"/>
                <w:lang w:val="en-US"/>
              </w:rPr>
            </w:pPr>
          </w:p>
          <w:p w14:paraId="1DF866F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157 (47.9%)</w:t>
            </w:r>
          </w:p>
          <w:p w14:paraId="5D9387F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115 (25.1%)</w:t>
            </w:r>
          </w:p>
          <w:p w14:paraId="7FD323C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56 (17.1%)</w:t>
            </w:r>
          </w:p>
        </w:tc>
        <w:tc>
          <w:tcPr>
            <w:tcW w:w="2835" w:type="dxa"/>
          </w:tcPr>
          <w:p w14:paraId="62118E52" w14:textId="77777777" w:rsidR="00514B6E" w:rsidRPr="00287E22" w:rsidRDefault="00514B6E" w:rsidP="007841EF">
            <w:pPr>
              <w:rPr>
                <w:rFonts w:ascii="Garamond" w:hAnsi="Garamond"/>
                <w:sz w:val="22"/>
                <w:szCs w:val="22"/>
                <w:lang w:val="en-US"/>
              </w:rPr>
            </w:pPr>
          </w:p>
          <w:p w14:paraId="568DBCA0"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91 (47.6%)</w:t>
            </w:r>
          </w:p>
          <w:p w14:paraId="168A21FD"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71 (37.2%)</w:t>
            </w:r>
          </w:p>
          <w:p w14:paraId="4C46B4E9"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29 (15.2%)</w:t>
            </w:r>
          </w:p>
        </w:tc>
        <w:tc>
          <w:tcPr>
            <w:tcW w:w="844" w:type="dxa"/>
          </w:tcPr>
          <w:p w14:paraId="4F972BD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0.8</w:t>
            </w:r>
          </w:p>
        </w:tc>
      </w:tr>
      <w:tr w:rsidR="00287E22" w:rsidRPr="00287E22" w14:paraId="2BD2ED33" w14:textId="77777777" w:rsidTr="00CE4724">
        <w:tc>
          <w:tcPr>
            <w:tcW w:w="4395" w:type="dxa"/>
          </w:tcPr>
          <w:p w14:paraId="6F4B7F4F"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 xml:space="preserve">Antibiotic was stopped as part of the for withdrawal of care, </w:t>
            </w:r>
            <w:proofErr w:type="gramStart"/>
            <w:r w:rsidRPr="00287E22">
              <w:rPr>
                <w:rFonts w:ascii="Garamond" w:hAnsi="Garamond"/>
                <w:sz w:val="22"/>
                <w:szCs w:val="22"/>
                <w:lang w:val="en-US"/>
              </w:rPr>
              <w:t>n(</w:t>
            </w:r>
            <w:proofErr w:type="gramEnd"/>
            <w:r w:rsidRPr="00287E22">
              <w:rPr>
                <w:rFonts w:ascii="Garamond" w:hAnsi="Garamond"/>
                <w:sz w:val="22"/>
                <w:szCs w:val="22"/>
                <w:lang w:val="en-US"/>
              </w:rPr>
              <w:t>%)</w:t>
            </w:r>
          </w:p>
        </w:tc>
        <w:tc>
          <w:tcPr>
            <w:tcW w:w="2410" w:type="dxa"/>
          </w:tcPr>
          <w:p w14:paraId="3E5FFF2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24 (11.1%)</w:t>
            </w:r>
          </w:p>
        </w:tc>
        <w:tc>
          <w:tcPr>
            <w:tcW w:w="2835" w:type="dxa"/>
          </w:tcPr>
          <w:p w14:paraId="03CC1B9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79 (48.5%)</w:t>
            </w:r>
          </w:p>
        </w:tc>
        <w:tc>
          <w:tcPr>
            <w:tcW w:w="844" w:type="dxa"/>
          </w:tcPr>
          <w:p w14:paraId="484C227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&lt;0.01</w:t>
            </w:r>
          </w:p>
        </w:tc>
      </w:tr>
      <w:tr w:rsidR="00287E22" w:rsidRPr="00287E22" w14:paraId="6C5516AD" w14:textId="77777777" w:rsidTr="00CE4724">
        <w:tc>
          <w:tcPr>
            <w:tcW w:w="10484" w:type="dxa"/>
            <w:gridSpan w:val="4"/>
            <w:shd w:val="clear" w:color="auto" w:fill="F2F2F2" w:themeFill="background1" w:themeFillShade="F2"/>
          </w:tcPr>
          <w:p w14:paraId="55E27952" w14:textId="77777777" w:rsidR="00514B6E" w:rsidRPr="00287E22" w:rsidRDefault="00514B6E" w:rsidP="007841EF">
            <w:pPr>
              <w:jc w:val="center"/>
              <w:rPr>
                <w:rFonts w:ascii="Garamond" w:hAnsi="Garamond"/>
                <w:sz w:val="22"/>
                <w:szCs w:val="22"/>
                <w:lang w:val="en-US"/>
              </w:rPr>
            </w:pPr>
            <w:r w:rsidRPr="00287E22">
              <w:rPr>
                <w:rFonts w:ascii="Garamond" w:hAnsi="Garamond"/>
                <w:sz w:val="22"/>
                <w:szCs w:val="22"/>
                <w:lang w:val="en-US"/>
              </w:rPr>
              <w:t>Infectious factors</w:t>
            </w:r>
          </w:p>
        </w:tc>
      </w:tr>
      <w:tr w:rsidR="00287E22" w:rsidRPr="00287E22" w14:paraId="6A453290" w14:textId="77777777" w:rsidTr="00CE4724">
        <w:tc>
          <w:tcPr>
            <w:tcW w:w="4395" w:type="dxa"/>
          </w:tcPr>
          <w:p w14:paraId="1753ED87"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Gram-positive</w:t>
            </w:r>
            <w:r w:rsidRPr="00287E22">
              <w:rPr>
                <w:rFonts w:ascii="Garamond" w:hAnsi="Garamond"/>
                <w:sz w:val="22"/>
                <w:szCs w:val="22"/>
              </w:rPr>
              <w:t xml:space="preserve">, </w:t>
            </w:r>
            <w:proofErr w:type="gramStart"/>
            <w:r w:rsidRPr="00287E22">
              <w:rPr>
                <w:rFonts w:ascii="Garamond" w:hAnsi="Garamond"/>
                <w:sz w:val="22"/>
                <w:szCs w:val="22"/>
              </w:rPr>
              <w:t>n(</w:t>
            </w:r>
            <w:proofErr w:type="gramEnd"/>
            <w:r w:rsidRPr="00287E22">
              <w:rPr>
                <w:rFonts w:ascii="Garamond" w:hAnsi="Garamond"/>
                <w:sz w:val="22"/>
                <w:szCs w:val="22"/>
              </w:rPr>
              <w:t>%)</w:t>
            </w:r>
          </w:p>
        </w:tc>
        <w:tc>
          <w:tcPr>
            <w:tcW w:w="2410" w:type="dxa"/>
          </w:tcPr>
          <w:p w14:paraId="09CBFF2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98 (29.9%)</w:t>
            </w:r>
          </w:p>
        </w:tc>
        <w:tc>
          <w:tcPr>
            <w:tcW w:w="2835" w:type="dxa"/>
          </w:tcPr>
          <w:p w14:paraId="72075978"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61 (31.9%)</w:t>
            </w:r>
          </w:p>
        </w:tc>
        <w:tc>
          <w:tcPr>
            <w:tcW w:w="844" w:type="dxa"/>
          </w:tcPr>
          <w:p w14:paraId="1F00518C"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0.6</w:t>
            </w:r>
          </w:p>
        </w:tc>
      </w:tr>
      <w:tr w:rsidR="00287E22" w:rsidRPr="00287E22" w14:paraId="03F8DA83" w14:textId="77777777" w:rsidTr="00CE4724">
        <w:tc>
          <w:tcPr>
            <w:tcW w:w="4395" w:type="dxa"/>
          </w:tcPr>
          <w:p w14:paraId="7BB19BD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Gram-negative</w:t>
            </w:r>
            <w:r w:rsidRPr="00287E22">
              <w:rPr>
                <w:rFonts w:ascii="Garamond" w:hAnsi="Garamond"/>
                <w:sz w:val="22"/>
                <w:szCs w:val="22"/>
              </w:rPr>
              <w:t xml:space="preserve">, </w:t>
            </w:r>
            <w:proofErr w:type="gramStart"/>
            <w:r w:rsidRPr="00287E22">
              <w:rPr>
                <w:rFonts w:ascii="Garamond" w:hAnsi="Garamond"/>
                <w:sz w:val="22"/>
                <w:szCs w:val="22"/>
              </w:rPr>
              <w:t>n(</w:t>
            </w:r>
            <w:proofErr w:type="gramEnd"/>
            <w:r w:rsidRPr="00287E22">
              <w:rPr>
                <w:rFonts w:ascii="Garamond" w:hAnsi="Garamond"/>
                <w:sz w:val="22"/>
                <w:szCs w:val="22"/>
              </w:rPr>
              <w:t>%)</w:t>
            </w:r>
          </w:p>
        </w:tc>
        <w:tc>
          <w:tcPr>
            <w:tcW w:w="2410" w:type="dxa"/>
          </w:tcPr>
          <w:p w14:paraId="67B3BB80"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203 (61.9%)</w:t>
            </w:r>
          </w:p>
        </w:tc>
        <w:tc>
          <w:tcPr>
            <w:tcW w:w="2835" w:type="dxa"/>
          </w:tcPr>
          <w:p w14:paraId="752D133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113 (59.2%)</w:t>
            </w:r>
          </w:p>
        </w:tc>
        <w:tc>
          <w:tcPr>
            <w:tcW w:w="844" w:type="dxa"/>
          </w:tcPr>
          <w:p w14:paraId="5D46E62B"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0.6</w:t>
            </w:r>
          </w:p>
        </w:tc>
      </w:tr>
      <w:tr w:rsidR="00287E22" w:rsidRPr="00287E22" w14:paraId="728201D3" w14:textId="77777777" w:rsidTr="00CE4724">
        <w:tc>
          <w:tcPr>
            <w:tcW w:w="4395" w:type="dxa"/>
          </w:tcPr>
          <w:p w14:paraId="7CE393BA"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Fungus</w:t>
            </w:r>
            <w:r w:rsidRPr="00287E22">
              <w:rPr>
                <w:rFonts w:ascii="Garamond" w:hAnsi="Garamond"/>
                <w:sz w:val="22"/>
                <w:szCs w:val="22"/>
              </w:rPr>
              <w:t xml:space="preserve">, </w:t>
            </w:r>
            <w:proofErr w:type="gramStart"/>
            <w:r w:rsidRPr="00287E22">
              <w:rPr>
                <w:rFonts w:ascii="Garamond" w:hAnsi="Garamond"/>
                <w:sz w:val="22"/>
                <w:szCs w:val="22"/>
              </w:rPr>
              <w:t>n(</w:t>
            </w:r>
            <w:proofErr w:type="gramEnd"/>
            <w:r w:rsidRPr="00287E22">
              <w:rPr>
                <w:rFonts w:ascii="Garamond" w:hAnsi="Garamond"/>
                <w:sz w:val="22"/>
                <w:szCs w:val="22"/>
              </w:rPr>
              <w:t>%)</w:t>
            </w:r>
          </w:p>
        </w:tc>
        <w:tc>
          <w:tcPr>
            <w:tcW w:w="2410" w:type="dxa"/>
          </w:tcPr>
          <w:p w14:paraId="41A732FE"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42 (12.8%)</w:t>
            </w:r>
          </w:p>
        </w:tc>
        <w:tc>
          <w:tcPr>
            <w:tcW w:w="2835" w:type="dxa"/>
          </w:tcPr>
          <w:p w14:paraId="465C0DD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23 (12%)</w:t>
            </w:r>
          </w:p>
        </w:tc>
        <w:tc>
          <w:tcPr>
            <w:tcW w:w="844" w:type="dxa"/>
          </w:tcPr>
          <w:p w14:paraId="548AF91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0.9</w:t>
            </w:r>
          </w:p>
        </w:tc>
      </w:tr>
      <w:tr w:rsidR="00287E22" w:rsidRPr="00287E22" w14:paraId="1DC5D576" w14:textId="77777777" w:rsidTr="00CE4724">
        <w:tc>
          <w:tcPr>
            <w:tcW w:w="4395" w:type="dxa"/>
          </w:tcPr>
          <w:p w14:paraId="008CF723"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 xml:space="preserve">Polymicrobial, </w:t>
            </w:r>
            <w:proofErr w:type="gramStart"/>
            <w:r w:rsidRPr="00287E22">
              <w:rPr>
                <w:rFonts w:ascii="Garamond" w:hAnsi="Garamond"/>
                <w:sz w:val="22"/>
                <w:szCs w:val="22"/>
              </w:rPr>
              <w:t>n(</w:t>
            </w:r>
            <w:proofErr w:type="gramEnd"/>
            <w:r w:rsidRPr="00287E22">
              <w:rPr>
                <w:rFonts w:ascii="Garamond" w:hAnsi="Garamond"/>
                <w:sz w:val="22"/>
                <w:szCs w:val="22"/>
              </w:rPr>
              <w:t>%)</w:t>
            </w:r>
          </w:p>
        </w:tc>
        <w:tc>
          <w:tcPr>
            <w:tcW w:w="2410" w:type="dxa"/>
          </w:tcPr>
          <w:p w14:paraId="3AF1BA61"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32 (9.76%)</w:t>
            </w:r>
          </w:p>
        </w:tc>
        <w:tc>
          <w:tcPr>
            <w:tcW w:w="2835" w:type="dxa"/>
          </w:tcPr>
          <w:p w14:paraId="6687EBB6"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19 (9.9%)</w:t>
            </w:r>
          </w:p>
        </w:tc>
        <w:tc>
          <w:tcPr>
            <w:tcW w:w="844" w:type="dxa"/>
          </w:tcPr>
          <w:p w14:paraId="076A8D92" w14:textId="77777777" w:rsidR="00514B6E" w:rsidRPr="00287E22" w:rsidRDefault="00514B6E" w:rsidP="007841EF">
            <w:pPr>
              <w:rPr>
                <w:rFonts w:ascii="Garamond" w:hAnsi="Garamond"/>
                <w:sz w:val="22"/>
                <w:szCs w:val="22"/>
                <w:lang w:val="en-US"/>
              </w:rPr>
            </w:pPr>
            <w:r w:rsidRPr="00287E22">
              <w:rPr>
                <w:rFonts w:ascii="Garamond" w:hAnsi="Garamond"/>
                <w:sz w:val="22"/>
                <w:szCs w:val="22"/>
                <w:lang w:val="en-US"/>
              </w:rPr>
              <w:t>0.9</w:t>
            </w:r>
          </w:p>
        </w:tc>
      </w:tr>
    </w:tbl>
    <w:p w14:paraId="499AC4EB" w14:textId="77777777" w:rsidR="00514B6E" w:rsidRDefault="00514B6E" w:rsidP="00514B6E">
      <w:pPr>
        <w:rPr>
          <w:rFonts w:ascii="Garamond" w:hAnsi="Garamond" w:cs="Times New Roman"/>
          <w:lang w:val="en-US"/>
        </w:rPr>
      </w:pPr>
      <w:r w:rsidRPr="00287E22">
        <w:rPr>
          <w:rFonts w:ascii="Times New Roman" w:hAnsi="Times New Roman" w:cs="Times New Roman"/>
          <w:vertAlign w:val="superscript"/>
          <w:lang w:val="en-US"/>
        </w:rPr>
        <w:t>1</w:t>
      </w:r>
      <w:r w:rsidRPr="00287E22">
        <w:rPr>
          <w:rFonts w:ascii="Garamond" w:hAnsi="Garamond"/>
          <w:lang w:val="en-US"/>
        </w:rPr>
        <w:t xml:space="preserve"> Americas Region: Canada, Mexico, Argentina; </w:t>
      </w:r>
      <w:r w:rsidRPr="00287E22">
        <w:rPr>
          <w:rFonts w:ascii="Garamond" w:hAnsi="Garamond"/>
          <w:vertAlign w:val="superscript"/>
          <w:lang w:val="en-US"/>
        </w:rPr>
        <w:t>2</w:t>
      </w:r>
      <w:r w:rsidRPr="00287E22">
        <w:rPr>
          <w:rFonts w:ascii="Garamond" w:hAnsi="Garamond"/>
          <w:lang w:val="en-US"/>
        </w:rPr>
        <w:t xml:space="preserve"> Asia Region: China, India, Japan, South Korea, Malaysia, Singapore, Thailand, Taiwan, Bangladesh; </w:t>
      </w:r>
      <w:r w:rsidRPr="00287E22">
        <w:rPr>
          <w:rFonts w:ascii="Garamond" w:hAnsi="Garamond"/>
          <w:vertAlign w:val="superscript"/>
          <w:lang w:val="en-US"/>
        </w:rPr>
        <w:t>3</w:t>
      </w:r>
      <w:r w:rsidRPr="00287E22">
        <w:rPr>
          <w:rFonts w:ascii="Garamond" w:hAnsi="Garamond"/>
          <w:lang w:val="en-US"/>
        </w:rPr>
        <w:t xml:space="preserve"> Europe Region: Belgium, Germany, Spain, France, United Kingdom, Greece, Croatia, Italy, Poland, Portugal, Romania, Russia, Switzerland, Ireland, Sweden; </w:t>
      </w:r>
      <w:r w:rsidRPr="00287E22">
        <w:rPr>
          <w:rFonts w:ascii="Garamond" w:hAnsi="Garamond"/>
          <w:vertAlign w:val="superscript"/>
          <w:lang w:val="en-US"/>
        </w:rPr>
        <w:t>4</w:t>
      </w:r>
      <w:r w:rsidRPr="00287E22">
        <w:rPr>
          <w:rFonts w:ascii="Garamond" w:hAnsi="Garamond"/>
          <w:lang w:val="en-US"/>
        </w:rPr>
        <w:t xml:space="preserve"> Middle East Region: Iran, Qatar, United Arab Emirates, Iraq, Israel, Lebanon, Saudi Arabia, Syria; </w:t>
      </w:r>
      <w:r w:rsidRPr="00287E22">
        <w:rPr>
          <w:rFonts w:ascii="Garamond" w:hAnsi="Garamond"/>
          <w:vertAlign w:val="superscript"/>
          <w:lang w:val="en-US"/>
        </w:rPr>
        <w:t>5</w:t>
      </w:r>
      <w:r w:rsidRPr="00287E22">
        <w:rPr>
          <w:rFonts w:ascii="Garamond" w:hAnsi="Garamond"/>
          <w:lang w:val="en-US"/>
        </w:rPr>
        <w:t xml:space="preserve"> Africa Region: Egypt, Libya, Morocco, Tunisia, Niger, Sudan, South Africa; </w:t>
      </w:r>
      <w:r w:rsidRPr="00287E22">
        <w:rPr>
          <w:rFonts w:ascii="Garamond" w:hAnsi="Garamond"/>
          <w:vertAlign w:val="superscript"/>
          <w:lang w:val="en-US"/>
        </w:rPr>
        <w:t>6</w:t>
      </w:r>
      <w:r w:rsidRPr="00287E22">
        <w:rPr>
          <w:rFonts w:ascii="Garamond" w:hAnsi="Garamond"/>
          <w:lang w:val="en-US"/>
        </w:rPr>
        <w:t xml:space="preserve"> Oceania Region: Australia; </w:t>
      </w:r>
      <w:r w:rsidRPr="00287E22">
        <w:rPr>
          <w:rFonts w:ascii="Garamond" w:hAnsi="Garamond" w:cs="Times New Roman"/>
          <w:vertAlign w:val="superscript"/>
          <w:lang w:val="en-US"/>
        </w:rPr>
        <w:t>7</w:t>
      </w:r>
      <w:r w:rsidRPr="00287E22">
        <w:rPr>
          <w:rFonts w:ascii="Garamond" w:hAnsi="Garamond"/>
          <w:lang w:val="en-US"/>
        </w:rPr>
        <w:t xml:space="preserve"> based on the </w:t>
      </w:r>
      <w:r w:rsidRPr="00287E22">
        <w:rPr>
          <w:rFonts w:ascii="Garamond" w:hAnsi="Garamond" w:cs="Times New Roman"/>
          <w:lang w:val="en-US"/>
        </w:rPr>
        <w:t xml:space="preserve">World Bank Income Classifications; </w:t>
      </w:r>
      <w:r w:rsidRPr="00287E22">
        <w:rPr>
          <w:rFonts w:ascii="Garamond" w:hAnsi="Garamond" w:cs="Times New Roman"/>
          <w:vertAlign w:val="superscript"/>
          <w:lang w:val="en-US"/>
        </w:rPr>
        <w:t>8</w:t>
      </w:r>
      <w:r w:rsidRPr="00287E22">
        <w:rPr>
          <w:rFonts w:ascii="Garamond" w:hAnsi="Garamond" w:cs="Times New Roman"/>
          <w:lang w:val="en-US"/>
        </w:rPr>
        <w:t xml:space="preserve">ICU, Intensive Care Unit; </w:t>
      </w:r>
      <w:r w:rsidRPr="00287E22">
        <w:rPr>
          <w:rFonts w:ascii="Garamond" w:hAnsi="Garamond" w:cs="Times New Roman"/>
          <w:vertAlign w:val="superscript"/>
          <w:lang w:val="en-US"/>
        </w:rPr>
        <w:t>9</w:t>
      </w:r>
      <w:r w:rsidRPr="00287E22">
        <w:rPr>
          <w:rFonts w:ascii="Garamond" w:hAnsi="Garamond" w:cs="Times New Roman"/>
          <w:lang w:val="en-US"/>
        </w:rPr>
        <w:t>BSI, Bloodstream Infection;</w:t>
      </w:r>
      <w:r w:rsidRPr="00287E22">
        <w:rPr>
          <w:rFonts w:ascii="Garamond" w:hAnsi="Garamond" w:cs="Times New Roman"/>
          <w:vertAlign w:val="superscript"/>
          <w:lang w:val="en-US"/>
        </w:rPr>
        <w:t>10</w:t>
      </w:r>
      <w:r w:rsidRPr="00287E22">
        <w:rPr>
          <w:rFonts w:ascii="Garamond" w:hAnsi="Garamond" w:cs="Times New Roman"/>
          <w:lang w:val="en-US"/>
        </w:rPr>
        <w:t xml:space="preserve">SOFA, Sequential Organ Failure Assessment; </w:t>
      </w:r>
      <w:r w:rsidRPr="00287E22">
        <w:rPr>
          <w:rFonts w:ascii="Garamond" w:hAnsi="Garamond" w:cs="Times New Roman"/>
          <w:vertAlign w:val="superscript"/>
          <w:lang w:val="en-US"/>
        </w:rPr>
        <w:t>11</w:t>
      </w:r>
      <w:r w:rsidRPr="00287E22">
        <w:rPr>
          <w:rFonts w:ascii="Garamond" w:hAnsi="Garamond" w:cs="Times New Roman"/>
          <w:lang w:val="en-US"/>
        </w:rPr>
        <w:t xml:space="preserve">SAPSII, Simplified Acute Physiology Score II; </w:t>
      </w:r>
      <w:r w:rsidRPr="00287E22">
        <w:rPr>
          <w:rFonts w:ascii="Garamond" w:hAnsi="Garamond" w:cs="Times New Roman"/>
          <w:vertAlign w:val="superscript"/>
          <w:lang w:val="en-US"/>
        </w:rPr>
        <w:t>12</w:t>
      </w:r>
      <w:r w:rsidRPr="00287E22">
        <w:rPr>
          <w:rFonts w:ascii="Garamond" w:hAnsi="Garamond" w:cs="Times New Roman"/>
          <w:lang w:val="en-US"/>
        </w:rPr>
        <w:t>GCS: Glasgow Coma Scale</w:t>
      </w:r>
    </w:p>
    <w:p w14:paraId="76AB4520" w14:textId="77777777" w:rsidR="007B6443" w:rsidRDefault="007B6443" w:rsidP="00514B6E">
      <w:pPr>
        <w:rPr>
          <w:rFonts w:ascii="Garamond" w:hAnsi="Garamond" w:cs="Times New Roman"/>
          <w:lang w:val="en-US"/>
        </w:rPr>
      </w:pPr>
    </w:p>
    <w:p w14:paraId="2CA5B48E" w14:textId="77777777" w:rsidR="007B6443" w:rsidRDefault="007B6443" w:rsidP="00514B6E">
      <w:pPr>
        <w:rPr>
          <w:rFonts w:ascii="Garamond" w:hAnsi="Garamond" w:cs="Times New Roman"/>
          <w:lang w:val="en-US"/>
        </w:rPr>
      </w:pPr>
    </w:p>
    <w:p w14:paraId="37CC13BE" w14:textId="77777777" w:rsidR="007B6443" w:rsidRDefault="007B6443" w:rsidP="00514B6E">
      <w:pPr>
        <w:rPr>
          <w:rFonts w:ascii="Garamond" w:hAnsi="Garamond" w:cs="Times New Roman"/>
          <w:lang w:val="en-US"/>
        </w:rPr>
      </w:pPr>
    </w:p>
    <w:p w14:paraId="42F1D5B2" w14:textId="77777777" w:rsidR="007B6443" w:rsidRDefault="007B6443" w:rsidP="00514B6E">
      <w:pPr>
        <w:rPr>
          <w:rFonts w:ascii="Garamond" w:hAnsi="Garamond" w:cs="Times New Roman"/>
          <w:lang w:val="en-US"/>
        </w:rPr>
      </w:pPr>
    </w:p>
    <w:p w14:paraId="5D4CFCD7" w14:textId="77777777" w:rsidR="007B6443" w:rsidRDefault="007B6443" w:rsidP="00514B6E">
      <w:pPr>
        <w:rPr>
          <w:rFonts w:ascii="Garamond" w:hAnsi="Garamond" w:cs="Times New Roman"/>
          <w:lang w:val="en-US"/>
        </w:rPr>
      </w:pPr>
    </w:p>
    <w:p w14:paraId="4B2EA990" w14:textId="77777777" w:rsidR="007B6443" w:rsidRDefault="007B6443" w:rsidP="00514B6E">
      <w:pPr>
        <w:rPr>
          <w:rFonts w:ascii="Garamond" w:hAnsi="Garamond" w:cs="Times New Roman"/>
          <w:lang w:val="en-US"/>
        </w:rPr>
      </w:pPr>
    </w:p>
    <w:p w14:paraId="23FFD477" w14:textId="77777777" w:rsidR="007B6443" w:rsidRDefault="007B6443" w:rsidP="00514B6E">
      <w:pPr>
        <w:rPr>
          <w:rFonts w:ascii="Garamond" w:hAnsi="Garamond" w:cs="Times New Roman"/>
          <w:lang w:val="en-US"/>
        </w:rPr>
      </w:pPr>
    </w:p>
    <w:p w14:paraId="4CCB0DAF" w14:textId="77777777" w:rsidR="007B6443" w:rsidRDefault="007B6443" w:rsidP="00514B6E">
      <w:pPr>
        <w:rPr>
          <w:rFonts w:ascii="Garamond" w:hAnsi="Garamond" w:cs="Times New Roman"/>
          <w:lang w:val="en-US"/>
        </w:rPr>
      </w:pPr>
    </w:p>
    <w:p w14:paraId="2D51C2BB" w14:textId="77777777" w:rsidR="007B6443" w:rsidRDefault="007B6443" w:rsidP="00514B6E">
      <w:pPr>
        <w:rPr>
          <w:rFonts w:ascii="Garamond" w:hAnsi="Garamond" w:cs="Times New Roman"/>
          <w:lang w:val="en-US"/>
        </w:rPr>
      </w:pPr>
    </w:p>
    <w:p w14:paraId="387A9EC2" w14:textId="77777777" w:rsidR="007B6443" w:rsidRDefault="007B6443" w:rsidP="00514B6E">
      <w:pPr>
        <w:rPr>
          <w:rFonts w:ascii="Garamond" w:hAnsi="Garamond" w:cs="Times New Roman"/>
          <w:lang w:val="en-US"/>
        </w:rPr>
      </w:pPr>
    </w:p>
    <w:p w14:paraId="73C63968" w14:textId="77777777" w:rsidR="007B6443" w:rsidRDefault="007B6443" w:rsidP="00514B6E">
      <w:pPr>
        <w:rPr>
          <w:rFonts w:ascii="Garamond" w:hAnsi="Garamond" w:cs="Times New Roman"/>
          <w:lang w:val="en-US"/>
        </w:rPr>
      </w:pPr>
    </w:p>
    <w:p w14:paraId="742BE82D" w14:textId="77777777" w:rsidR="007B6443" w:rsidRDefault="007B6443" w:rsidP="00514B6E">
      <w:pPr>
        <w:rPr>
          <w:rFonts w:ascii="Garamond" w:hAnsi="Garamond" w:cs="Times New Roman"/>
          <w:lang w:val="en-US"/>
        </w:rPr>
      </w:pPr>
    </w:p>
    <w:p w14:paraId="16F88FC5" w14:textId="77777777" w:rsidR="007B6443" w:rsidRDefault="007B6443" w:rsidP="00514B6E">
      <w:pPr>
        <w:rPr>
          <w:rFonts w:ascii="Garamond" w:hAnsi="Garamond" w:cs="Times New Roman"/>
          <w:lang w:val="en-US"/>
        </w:rPr>
      </w:pPr>
    </w:p>
    <w:p w14:paraId="7B8D7D08" w14:textId="77777777" w:rsidR="007B6443" w:rsidRDefault="007B6443" w:rsidP="00514B6E">
      <w:pPr>
        <w:rPr>
          <w:rFonts w:ascii="Garamond" w:hAnsi="Garamond" w:cs="Times New Roman"/>
          <w:lang w:val="en-US"/>
        </w:rPr>
      </w:pPr>
    </w:p>
    <w:p w14:paraId="4642834D" w14:textId="77777777" w:rsidR="007B6443" w:rsidRDefault="007B6443" w:rsidP="00514B6E">
      <w:pPr>
        <w:rPr>
          <w:rFonts w:ascii="Garamond" w:hAnsi="Garamond" w:cs="Times New Roman"/>
          <w:lang w:val="en-US"/>
        </w:rPr>
      </w:pPr>
    </w:p>
    <w:p w14:paraId="11316BB0" w14:textId="77777777" w:rsidR="007B6443" w:rsidRDefault="007B6443" w:rsidP="00514B6E">
      <w:pPr>
        <w:rPr>
          <w:rFonts w:ascii="Garamond" w:hAnsi="Garamond" w:cs="Times New Roman"/>
          <w:lang w:val="en-US"/>
        </w:rPr>
      </w:pPr>
    </w:p>
    <w:p w14:paraId="197EC08F" w14:textId="77777777" w:rsidR="007B6443" w:rsidRDefault="007B6443" w:rsidP="00514B6E">
      <w:pPr>
        <w:rPr>
          <w:rFonts w:ascii="Garamond" w:hAnsi="Garamond" w:cs="Times New Roman"/>
          <w:lang w:val="en-US"/>
        </w:rPr>
      </w:pPr>
    </w:p>
    <w:p w14:paraId="60E2E65E" w14:textId="77777777" w:rsidR="007B6443" w:rsidRDefault="007B6443" w:rsidP="00514B6E">
      <w:pPr>
        <w:rPr>
          <w:rFonts w:ascii="Garamond" w:hAnsi="Garamond" w:cs="Times New Roman"/>
          <w:lang w:val="en-US"/>
        </w:rPr>
      </w:pPr>
    </w:p>
    <w:p w14:paraId="23127891" w14:textId="77777777" w:rsidR="007B6443" w:rsidRDefault="007B6443" w:rsidP="00514B6E">
      <w:pPr>
        <w:rPr>
          <w:rFonts w:ascii="Garamond" w:hAnsi="Garamond" w:cs="Times New Roman"/>
          <w:lang w:val="en-US"/>
        </w:rPr>
      </w:pPr>
    </w:p>
    <w:p w14:paraId="4911C00B" w14:textId="77777777" w:rsidR="007B6443" w:rsidRDefault="007B6443" w:rsidP="00514B6E">
      <w:pPr>
        <w:rPr>
          <w:rFonts w:ascii="Garamond" w:hAnsi="Garamond" w:cs="Times New Roman"/>
          <w:lang w:val="en-US"/>
        </w:rPr>
      </w:pPr>
    </w:p>
    <w:p w14:paraId="514277AC" w14:textId="77777777" w:rsidR="007B6443" w:rsidRDefault="007B6443" w:rsidP="00514B6E">
      <w:pPr>
        <w:rPr>
          <w:rFonts w:ascii="Garamond" w:hAnsi="Garamond" w:cs="Times New Roman"/>
          <w:lang w:val="en-US"/>
        </w:rPr>
      </w:pPr>
    </w:p>
    <w:p w14:paraId="5A7061E5" w14:textId="77777777" w:rsidR="007B6443" w:rsidRDefault="007B6443" w:rsidP="00514B6E">
      <w:pPr>
        <w:rPr>
          <w:rFonts w:ascii="Garamond" w:hAnsi="Garamond" w:cs="Times New Roman"/>
          <w:lang w:val="en-US"/>
        </w:rPr>
      </w:pPr>
    </w:p>
    <w:p w14:paraId="27FE9F4C" w14:textId="77777777" w:rsidR="007B6443" w:rsidRPr="00287E22" w:rsidRDefault="007B6443" w:rsidP="00514B6E">
      <w:pPr>
        <w:rPr>
          <w:rFonts w:ascii="Garamond" w:hAnsi="Garamond"/>
          <w:vertAlign w:val="superscript"/>
          <w:lang w:val="en-US"/>
        </w:rPr>
      </w:pPr>
    </w:p>
    <w:p w14:paraId="518135ED" w14:textId="710AE54E" w:rsidR="00514B6E" w:rsidRPr="00287E22" w:rsidRDefault="00514B6E" w:rsidP="00514B6E">
      <w:pPr>
        <w:rPr>
          <w:rFonts w:ascii="Garamond" w:hAnsi="Garamond"/>
          <w:lang w:val="en-US"/>
        </w:rPr>
      </w:pPr>
      <w:r w:rsidRPr="00287E22">
        <w:rPr>
          <w:rFonts w:ascii="Garamond" w:hAnsi="Garamond"/>
          <w:lang w:val="en-US"/>
        </w:rPr>
        <w:br w:type="page"/>
      </w:r>
      <w:r w:rsidR="001D14B5" w:rsidRPr="00287E22">
        <w:rPr>
          <w:rFonts w:ascii="Times New Roman" w:hAnsi="Times New Roman" w:cs="Times New Roman"/>
          <w:b/>
          <w:bCs/>
          <w:lang w:val="en-US"/>
        </w:rPr>
        <w:lastRenderedPageBreak/>
        <w:t>Supplementary Figure 1</w:t>
      </w:r>
      <w:r w:rsidR="00634E63" w:rsidRPr="00287E22">
        <w:rPr>
          <w:rFonts w:ascii="Times New Roman" w:hAnsi="Times New Roman" w:cs="Times New Roman"/>
          <w:b/>
          <w:bCs/>
          <w:lang w:val="en-US"/>
        </w:rPr>
        <w:t>. Consort Diagram</w:t>
      </w:r>
      <w:r w:rsidR="00634E63" w:rsidRPr="00287E22">
        <w:rPr>
          <w:rFonts w:ascii="Garamond" w:hAnsi="Garamond"/>
          <w:lang w:val="en-US"/>
        </w:rPr>
        <w:t xml:space="preserve"> </w:t>
      </w:r>
    </w:p>
    <w:p w14:paraId="40E74A33" w14:textId="6E5A3A26" w:rsidR="00195AD9" w:rsidRDefault="009F5BBD" w:rsidP="00514B6E">
      <w:pPr>
        <w:rPr>
          <w:rFonts w:ascii="Garamond" w:hAnsi="Garamond"/>
          <w:lang w:val="en-US"/>
        </w:rPr>
      </w:pPr>
      <w:r w:rsidRPr="00287E22">
        <w:rPr>
          <w:rFonts w:ascii="Garamond" w:hAnsi="Garamond"/>
          <w:noProof/>
          <w:lang w:val="en-US"/>
        </w:rPr>
        <w:drawing>
          <wp:inline distT="0" distB="0" distL="0" distR="0" wp14:anchorId="51F678FE" wp14:editId="13E9BD39">
            <wp:extent cx="3777668" cy="2441359"/>
            <wp:effectExtent l="0" t="0" r="0" b="0"/>
            <wp:docPr id="1307551460" name="Image 1" descr="Une image contenant texte, capture d’écran, Police,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51460" name="Image 1" descr="Une image contenant texte, capture d’écran, Police, lign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3843356" cy="2483810"/>
                    </a:xfrm>
                    <a:prstGeom prst="rect">
                      <a:avLst/>
                    </a:prstGeom>
                  </pic:spPr>
                </pic:pic>
              </a:graphicData>
            </a:graphic>
          </wp:inline>
        </w:drawing>
      </w:r>
    </w:p>
    <w:p w14:paraId="0260F77F" w14:textId="77777777" w:rsidR="007B6443" w:rsidRDefault="007B6443" w:rsidP="00514B6E">
      <w:pPr>
        <w:rPr>
          <w:rFonts w:ascii="Garamond" w:hAnsi="Garamond"/>
          <w:lang w:val="en-US"/>
        </w:rPr>
      </w:pPr>
    </w:p>
    <w:p w14:paraId="6896DA75" w14:textId="77777777" w:rsidR="007B6443" w:rsidRDefault="007B6443" w:rsidP="00514B6E">
      <w:pPr>
        <w:rPr>
          <w:rFonts w:ascii="Garamond" w:hAnsi="Garamond"/>
          <w:lang w:val="en-US"/>
        </w:rPr>
      </w:pPr>
    </w:p>
    <w:p w14:paraId="1F1D9716" w14:textId="77777777" w:rsidR="007B6443" w:rsidRDefault="007B6443" w:rsidP="00514B6E">
      <w:pPr>
        <w:rPr>
          <w:rFonts w:ascii="Garamond" w:hAnsi="Garamond"/>
          <w:lang w:val="en-US"/>
        </w:rPr>
      </w:pPr>
    </w:p>
    <w:p w14:paraId="41566A0E" w14:textId="77777777" w:rsidR="007B6443" w:rsidRDefault="007B6443" w:rsidP="00514B6E">
      <w:pPr>
        <w:rPr>
          <w:rFonts w:ascii="Garamond" w:hAnsi="Garamond"/>
          <w:lang w:val="en-US"/>
        </w:rPr>
      </w:pPr>
    </w:p>
    <w:p w14:paraId="58C7A132" w14:textId="77777777" w:rsidR="007B6443" w:rsidRDefault="007B6443" w:rsidP="00514B6E">
      <w:pPr>
        <w:rPr>
          <w:rFonts w:ascii="Garamond" w:hAnsi="Garamond"/>
          <w:lang w:val="en-US"/>
        </w:rPr>
      </w:pPr>
    </w:p>
    <w:p w14:paraId="2F6E32C2" w14:textId="77777777" w:rsidR="007B6443" w:rsidRDefault="007B6443" w:rsidP="00514B6E">
      <w:pPr>
        <w:rPr>
          <w:rFonts w:ascii="Garamond" w:hAnsi="Garamond"/>
          <w:lang w:val="en-US"/>
        </w:rPr>
      </w:pPr>
    </w:p>
    <w:p w14:paraId="142AA862" w14:textId="77777777" w:rsidR="007B6443" w:rsidRDefault="007B6443" w:rsidP="00514B6E">
      <w:pPr>
        <w:rPr>
          <w:rFonts w:ascii="Garamond" w:hAnsi="Garamond"/>
          <w:lang w:val="en-US"/>
        </w:rPr>
      </w:pPr>
    </w:p>
    <w:p w14:paraId="31A4DFA5" w14:textId="77777777" w:rsidR="007B6443" w:rsidRDefault="007B6443" w:rsidP="00514B6E">
      <w:pPr>
        <w:rPr>
          <w:rFonts w:ascii="Garamond" w:hAnsi="Garamond"/>
          <w:lang w:val="en-US"/>
        </w:rPr>
      </w:pPr>
    </w:p>
    <w:p w14:paraId="1C946C8B" w14:textId="77777777" w:rsidR="007B6443" w:rsidRDefault="007B6443" w:rsidP="00514B6E">
      <w:pPr>
        <w:rPr>
          <w:rFonts w:ascii="Garamond" w:hAnsi="Garamond"/>
          <w:lang w:val="en-US"/>
        </w:rPr>
      </w:pPr>
    </w:p>
    <w:p w14:paraId="0910B4BC" w14:textId="77777777" w:rsidR="007B6443" w:rsidRDefault="007B6443" w:rsidP="00514B6E">
      <w:pPr>
        <w:rPr>
          <w:rFonts w:ascii="Garamond" w:hAnsi="Garamond"/>
          <w:lang w:val="en-US"/>
        </w:rPr>
      </w:pPr>
    </w:p>
    <w:p w14:paraId="4B0D3E5B" w14:textId="77777777" w:rsidR="007B6443" w:rsidRDefault="007B6443" w:rsidP="00514B6E">
      <w:pPr>
        <w:rPr>
          <w:rFonts w:ascii="Garamond" w:hAnsi="Garamond"/>
          <w:lang w:val="en-US"/>
        </w:rPr>
      </w:pPr>
    </w:p>
    <w:p w14:paraId="5B532158" w14:textId="77777777" w:rsidR="007B6443" w:rsidRDefault="007B6443" w:rsidP="00514B6E">
      <w:pPr>
        <w:rPr>
          <w:rFonts w:ascii="Garamond" w:hAnsi="Garamond"/>
          <w:lang w:val="en-US"/>
        </w:rPr>
      </w:pPr>
    </w:p>
    <w:p w14:paraId="02B30F39" w14:textId="77777777" w:rsidR="007B6443" w:rsidRDefault="007B6443" w:rsidP="00514B6E">
      <w:pPr>
        <w:rPr>
          <w:rFonts w:ascii="Garamond" w:hAnsi="Garamond"/>
          <w:lang w:val="en-US"/>
        </w:rPr>
      </w:pPr>
    </w:p>
    <w:p w14:paraId="1842056D" w14:textId="77777777" w:rsidR="007B6443" w:rsidRDefault="007B6443" w:rsidP="00514B6E">
      <w:pPr>
        <w:rPr>
          <w:rFonts w:ascii="Garamond" w:hAnsi="Garamond"/>
          <w:lang w:val="en-US"/>
        </w:rPr>
      </w:pPr>
    </w:p>
    <w:p w14:paraId="4BC8D66C" w14:textId="77777777" w:rsidR="007B6443" w:rsidRDefault="007B6443" w:rsidP="00514B6E">
      <w:pPr>
        <w:rPr>
          <w:rFonts w:ascii="Garamond" w:hAnsi="Garamond"/>
          <w:lang w:val="en-US"/>
        </w:rPr>
      </w:pPr>
    </w:p>
    <w:p w14:paraId="3657C1CA" w14:textId="77777777" w:rsidR="007B6443" w:rsidRDefault="007B6443" w:rsidP="00514B6E">
      <w:pPr>
        <w:rPr>
          <w:rFonts w:ascii="Garamond" w:hAnsi="Garamond"/>
          <w:lang w:val="en-US"/>
        </w:rPr>
      </w:pPr>
    </w:p>
    <w:p w14:paraId="512DC5DD" w14:textId="77777777" w:rsidR="007B6443" w:rsidRDefault="007B6443" w:rsidP="00514B6E">
      <w:pPr>
        <w:rPr>
          <w:rFonts w:ascii="Garamond" w:hAnsi="Garamond"/>
          <w:lang w:val="en-US"/>
        </w:rPr>
      </w:pPr>
    </w:p>
    <w:p w14:paraId="52B8827B" w14:textId="77777777" w:rsidR="007B6443" w:rsidRDefault="007B6443" w:rsidP="00514B6E">
      <w:pPr>
        <w:rPr>
          <w:rFonts w:ascii="Garamond" w:hAnsi="Garamond"/>
          <w:lang w:val="en-US"/>
        </w:rPr>
      </w:pPr>
    </w:p>
    <w:p w14:paraId="4641FB1B" w14:textId="77777777" w:rsidR="007B6443" w:rsidRDefault="007B6443" w:rsidP="00514B6E">
      <w:pPr>
        <w:rPr>
          <w:rFonts w:ascii="Garamond" w:hAnsi="Garamond"/>
          <w:lang w:val="en-US"/>
        </w:rPr>
      </w:pPr>
    </w:p>
    <w:p w14:paraId="17AEB29E" w14:textId="77777777" w:rsidR="007B6443" w:rsidRDefault="007B6443" w:rsidP="00514B6E">
      <w:pPr>
        <w:rPr>
          <w:rFonts w:ascii="Garamond" w:hAnsi="Garamond"/>
          <w:lang w:val="en-US"/>
        </w:rPr>
      </w:pPr>
    </w:p>
    <w:p w14:paraId="3E58781D" w14:textId="77777777" w:rsidR="007B6443" w:rsidRDefault="007B6443" w:rsidP="00514B6E">
      <w:pPr>
        <w:rPr>
          <w:rFonts w:ascii="Garamond" w:hAnsi="Garamond"/>
          <w:lang w:val="en-US"/>
        </w:rPr>
      </w:pPr>
    </w:p>
    <w:p w14:paraId="4B3EC640" w14:textId="77777777" w:rsidR="007B6443" w:rsidRDefault="007B6443" w:rsidP="00514B6E">
      <w:pPr>
        <w:rPr>
          <w:rFonts w:ascii="Garamond" w:hAnsi="Garamond"/>
          <w:lang w:val="en-US"/>
        </w:rPr>
      </w:pPr>
    </w:p>
    <w:p w14:paraId="700FA905" w14:textId="77777777" w:rsidR="007B6443" w:rsidRDefault="007B6443" w:rsidP="00514B6E">
      <w:pPr>
        <w:rPr>
          <w:rFonts w:ascii="Garamond" w:hAnsi="Garamond"/>
          <w:lang w:val="en-US"/>
        </w:rPr>
      </w:pPr>
    </w:p>
    <w:p w14:paraId="1CFEBE2B" w14:textId="77777777" w:rsidR="007B6443" w:rsidRDefault="007B6443" w:rsidP="00514B6E">
      <w:pPr>
        <w:rPr>
          <w:rFonts w:ascii="Garamond" w:hAnsi="Garamond"/>
          <w:lang w:val="en-US"/>
        </w:rPr>
      </w:pPr>
    </w:p>
    <w:p w14:paraId="63C5ED7B" w14:textId="77777777" w:rsidR="007B6443" w:rsidRDefault="007B6443" w:rsidP="00514B6E">
      <w:pPr>
        <w:rPr>
          <w:rFonts w:ascii="Garamond" w:hAnsi="Garamond"/>
          <w:lang w:val="en-US"/>
        </w:rPr>
      </w:pPr>
    </w:p>
    <w:p w14:paraId="669080B1" w14:textId="77777777" w:rsidR="007B6443" w:rsidRDefault="007B6443" w:rsidP="00514B6E">
      <w:pPr>
        <w:rPr>
          <w:rFonts w:ascii="Garamond" w:hAnsi="Garamond"/>
          <w:lang w:val="en-US"/>
        </w:rPr>
      </w:pPr>
    </w:p>
    <w:p w14:paraId="07B9C990" w14:textId="77777777" w:rsidR="007B6443" w:rsidRDefault="007B6443" w:rsidP="00514B6E">
      <w:pPr>
        <w:rPr>
          <w:rFonts w:ascii="Garamond" w:hAnsi="Garamond"/>
          <w:lang w:val="en-US"/>
        </w:rPr>
      </w:pPr>
    </w:p>
    <w:p w14:paraId="3E9AB0FC" w14:textId="77777777" w:rsidR="007B6443" w:rsidRDefault="007B6443" w:rsidP="00514B6E">
      <w:pPr>
        <w:rPr>
          <w:rFonts w:ascii="Garamond" w:hAnsi="Garamond"/>
          <w:lang w:val="en-US"/>
        </w:rPr>
      </w:pPr>
    </w:p>
    <w:p w14:paraId="2CC34E88" w14:textId="77777777" w:rsidR="007B6443" w:rsidRDefault="007B6443" w:rsidP="00514B6E">
      <w:pPr>
        <w:rPr>
          <w:rFonts w:ascii="Garamond" w:hAnsi="Garamond"/>
          <w:lang w:val="en-US"/>
        </w:rPr>
      </w:pPr>
    </w:p>
    <w:p w14:paraId="6C8E32EB" w14:textId="77777777" w:rsidR="007B6443" w:rsidRDefault="007B6443" w:rsidP="00514B6E">
      <w:pPr>
        <w:rPr>
          <w:rFonts w:ascii="Garamond" w:hAnsi="Garamond"/>
          <w:lang w:val="en-US"/>
        </w:rPr>
      </w:pPr>
    </w:p>
    <w:p w14:paraId="271E24A3" w14:textId="77777777" w:rsidR="007B6443" w:rsidRDefault="007B6443" w:rsidP="00514B6E">
      <w:pPr>
        <w:rPr>
          <w:rFonts w:ascii="Garamond" w:hAnsi="Garamond"/>
          <w:lang w:val="en-US"/>
        </w:rPr>
      </w:pPr>
    </w:p>
    <w:p w14:paraId="4ECA4EA7" w14:textId="77777777" w:rsidR="007B6443" w:rsidRDefault="007B6443" w:rsidP="00514B6E">
      <w:pPr>
        <w:rPr>
          <w:rFonts w:ascii="Garamond" w:hAnsi="Garamond"/>
          <w:lang w:val="en-US"/>
        </w:rPr>
      </w:pPr>
    </w:p>
    <w:p w14:paraId="011FCFF2" w14:textId="77777777" w:rsidR="007B6443" w:rsidRDefault="007B6443" w:rsidP="00514B6E">
      <w:pPr>
        <w:rPr>
          <w:rFonts w:ascii="Garamond" w:hAnsi="Garamond"/>
          <w:lang w:val="en-US"/>
        </w:rPr>
      </w:pPr>
    </w:p>
    <w:p w14:paraId="1061A43C" w14:textId="77777777" w:rsidR="007B6443" w:rsidRDefault="007B6443" w:rsidP="00514B6E">
      <w:pPr>
        <w:rPr>
          <w:rFonts w:ascii="Garamond" w:hAnsi="Garamond"/>
          <w:lang w:val="en-US"/>
        </w:rPr>
      </w:pPr>
    </w:p>
    <w:p w14:paraId="7BED7E37" w14:textId="77777777" w:rsidR="007B6443" w:rsidRDefault="007B6443" w:rsidP="00514B6E">
      <w:pPr>
        <w:rPr>
          <w:rFonts w:ascii="Garamond" w:hAnsi="Garamond"/>
          <w:lang w:val="en-US"/>
        </w:rPr>
      </w:pPr>
    </w:p>
    <w:p w14:paraId="3D975B2B" w14:textId="77777777" w:rsidR="007B6443" w:rsidRDefault="007B6443" w:rsidP="00514B6E">
      <w:pPr>
        <w:rPr>
          <w:rFonts w:ascii="Garamond" w:hAnsi="Garamond"/>
          <w:lang w:val="en-US"/>
        </w:rPr>
      </w:pPr>
    </w:p>
    <w:p w14:paraId="0A654148" w14:textId="77777777" w:rsidR="007B6443" w:rsidRPr="007B6443" w:rsidRDefault="007B6443" w:rsidP="007B6443">
      <w:pPr>
        <w:spacing w:line="480" w:lineRule="auto"/>
        <w:jc w:val="both"/>
        <w:rPr>
          <w:rFonts w:ascii="Garamond" w:hAnsi="Garamond" w:cs="Times New Roman"/>
          <w:b/>
          <w:bCs/>
          <w:lang w:val="en-GB"/>
        </w:rPr>
      </w:pPr>
      <w:r w:rsidRPr="007B6443">
        <w:rPr>
          <w:rFonts w:ascii="Garamond" w:hAnsi="Garamond" w:cs="Times New Roman"/>
          <w:b/>
          <w:bCs/>
          <w:lang w:val="en-GB"/>
        </w:rPr>
        <w:lastRenderedPageBreak/>
        <w:t>The Eurobact-2 study group: National coordinators, scientific committee, and participating intensive care units.</w:t>
      </w:r>
    </w:p>
    <w:p w14:paraId="69860CC5" w14:textId="77777777" w:rsidR="007B6443" w:rsidRPr="007B6443" w:rsidRDefault="007B6443" w:rsidP="007B6443">
      <w:pPr>
        <w:pStyle w:val="Default"/>
        <w:spacing w:line="480" w:lineRule="auto"/>
        <w:rPr>
          <w:rFonts w:ascii="Garamond" w:hAnsi="Garamond" w:cs="Times New Roman"/>
          <w:b/>
          <w:bCs/>
          <w:lang w:val="en-US"/>
        </w:rPr>
      </w:pPr>
    </w:p>
    <w:p w14:paraId="56A4C273" w14:textId="77777777" w:rsidR="007B6443" w:rsidRPr="007B6443" w:rsidRDefault="007B6443" w:rsidP="007B6443">
      <w:pPr>
        <w:pStyle w:val="Default"/>
        <w:rPr>
          <w:rFonts w:ascii="Garamond" w:hAnsi="Garamond" w:cs="Times New Roman"/>
          <w:b/>
          <w:bCs/>
          <w:sz w:val="20"/>
          <w:szCs w:val="20"/>
          <w:u w:val="single"/>
          <w:lang w:val="en-US"/>
        </w:rPr>
      </w:pPr>
      <w:r w:rsidRPr="007B6443">
        <w:rPr>
          <w:rFonts w:ascii="Garamond" w:hAnsi="Garamond" w:cs="Times New Roman"/>
          <w:b/>
          <w:bCs/>
          <w:sz w:val="20"/>
          <w:szCs w:val="20"/>
          <w:u w:val="single"/>
          <w:lang w:val="en-US"/>
        </w:rPr>
        <w:t>East Asia and Pacific</w:t>
      </w:r>
    </w:p>
    <w:p w14:paraId="09C48A4D"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b/>
          <w:bCs/>
          <w:color w:val="000000"/>
          <w:sz w:val="20"/>
          <w:szCs w:val="20"/>
          <w:lang w:val="en-US"/>
        </w:rPr>
        <w:t xml:space="preserve">Australia </w:t>
      </w:r>
    </w:p>
    <w:p w14:paraId="53FA5B40"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i/>
          <w:iCs/>
          <w:color w:val="000000"/>
          <w:sz w:val="20"/>
          <w:szCs w:val="20"/>
          <w:lang w:val="en-US"/>
        </w:rPr>
        <w:t xml:space="preserve">National Coordinator: </w:t>
      </w:r>
      <w:r w:rsidRPr="007B6443">
        <w:rPr>
          <w:rFonts w:ascii="Garamond" w:hAnsi="Garamond" w:cs="Times New Roman"/>
          <w:color w:val="000000"/>
          <w:sz w:val="20"/>
          <w:szCs w:val="20"/>
          <w:lang w:val="en-US"/>
        </w:rPr>
        <w:t xml:space="preserve">A/Prof. Alexis Tabah </w:t>
      </w:r>
    </w:p>
    <w:p w14:paraId="468B97B1"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i/>
          <w:iCs/>
          <w:color w:val="000000"/>
          <w:sz w:val="20"/>
          <w:szCs w:val="20"/>
          <w:lang w:val="en-US"/>
        </w:rPr>
        <w:t xml:space="preserve">Scientific Committee: </w:t>
      </w:r>
      <w:r w:rsidRPr="007B6443">
        <w:rPr>
          <w:rFonts w:ascii="Garamond" w:hAnsi="Garamond" w:cs="Times New Roman"/>
          <w:color w:val="000000"/>
          <w:sz w:val="20"/>
          <w:szCs w:val="20"/>
          <w:lang w:val="en-US"/>
        </w:rPr>
        <w:t xml:space="preserve">Prof. Jeffrey Lipman </w:t>
      </w:r>
    </w:p>
    <w:p w14:paraId="74473B49"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i/>
          <w:iCs/>
          <w:color w:val="000000"/>
          <w:sz w:val="20"/>
          <w:szCs w:val="20"/>
          <w:lang w:val="en-US"/>
        </w:rPr>
        <w:t xml:space="preserve">Participating ICUs: </w:t>
      </w:r>
      <w:r w:rsidRPr="007B6443">
        <w:rPr>
          <w:rFonts w:ascii="Garamond" w:hAnsi="Garamond" w:cs="Times New Roman"/>
          <w:color w:val="000000"/>
          <w:sz w:val="20"/>
          <w:szCs w:val="20"/>
          <w:lang w:val="en-US"/>
        </w:rPr>
        <w:t xml:space="preserve">Redcliffe Hospital, ICU: A/Prof. Alexis Tabah, Dr Hamish Pollock, Dr Ben Margetts. Alfred Hospital, Department of Intensive Care and Hyperbaric Medicine: Prof Andrew </w:t>
      </w:r>
      <w:proofErr w:type="spellStart"/>
      <w:r w:rsidRPr="007B6443">
        <w:rPr>
          <w:rFonts w:ascii="Garamond" w:hAnsi="Garamond" w:cs="Times New Roman"/>
          <w:color w:val="000000"/>
          <w:sz w:val="20"/>
          <w:szCs w:val="20"/>
          <w:lang w:val="en-US"/>
        </w:rPr>
        <w:t>Udy</w:t>
      </w:r>
      <w:proofErr w:type="spellEnd"/>
      <w:r w:rsidRPr="007B6443">
        <w:rPr>
          <w:rFonts w:ascii="Garamond" w:hAnsi="Garamond" w:cs="Times New Roman"/>
          <w:color w:val="000000"/>
          <w:sz w:val="20"/>
          <w:szCs w:val="20"/>
          <w:lang w:val="en-US"/>
        </w:rPr>
        <w:t xml:space="preserve">, </w:t>
      </w:r>
      <w:proofErr w:type="spellStart"/>
      <w:r w:rsidRPr="007B6443">
        <w:rPr>
          <w:rFonts w:ascii="Garamond" w:hAnsi="Garamond" w:cs="Times New Roman"/>
          <w:color w:val="000000"/>
          <w:sz w:val="20"/>
          <w:szCs w:val="20"/>
          <w:lang w:val="en-US"/>
        </w:rPr>
        <w:t>Ms</w:t>
      </w:r>
      <w:proofErr w:type="spellEnd"/>
      <w:r w:rsidRPr="007B6443">
        <w:rPr>
          <w:rFonts w:ascii="Garamond" w:hAnsi="Garamond" w:cs="Times New Roman"/>
          <w:color w:val="000000"/>
          <w:sz w:val="20"/>
          <w:szCs w:val="20"/>
          <w:lang w:val="en-US"/>
        </w:rPr>
        <w:t xml:space="preserve"> Meredith Young. Ipswich Hospital, Intensive Care Unit: Dr Neeraj </w:t>
      </w:r>
      <w:proofErr w:type="spellStart"/>
      <w:r w:rsidRPr="007B6443">
        <w:rPr>
          <w:rFonts w:ascii="Garamond" w:hAnsi="Garamond" w:cs="Times New Roman"/>
          <w:color w:val="000000"/>
          <w:sz w:val="20"/>
          <w:szCs w:val="20"/>
          <w:lang w:val="en-US"/>
        </w:rPr>
        <w:t>Bhadange</w:t>
      </w:r>
      <w:proofErr w:type="spellEnd"/>
      <w:r w:rsidRPr="007B6443">
        <w:rPr>
          <w:rFonts w:ascii="Garamond" w:hAnsi="Garamond" w:cs="Times New Roman"/>
          <w:color w:val="000000"/>
          <w:sz w:val="20"/>
          <w:szCs w:val="20"/>
          <w:lang w:val="en-US"/>
        </w:rPr>
        <w:t xml:space="preserve">, </w:t>
      </w:r>
      <w:proofErr w:type="spellStart"/>
      <w:r w:rsidRPr="007B6443">
        <w:rPr>
          <w:rFonts w:ascii="Garamond" w:hAnsi="Garamond" w:cs="Times New Roman"/>
          <w:color w:val="000000"/>
          <w:sz w:val="20"/>
          <w:szCs w:val="20"/>
          <w:lang w:val="en-US"/>
        </w:rPr>
        <w:t>Mr</w:t>
      </w:r>
      <w:proofErr w:type="spellEnd"/>
      <w:r w:rsidRPr="007B6443">
        <w:rPr>
          <w:rFonts w:ascii="Garamond" w:hAnsi="Garamond" w:cs="Times New Roman"/>
          <w:color w:val="000000"/>
          <w:sz w:val="20"/>
          <w:szCs w:val="20"/>
          <w:lang w:val="en-US"/>
        </w:rPr>
        <w:t xml:space="preserve"> Steven Tyler. Mater Hospital, And Mater Research Institute – The University of Queensland, Mater Misericordiae Limited, The Department of Intensive Care: Dr Anne </w:t>
      </w:r>
      <w:proofErr w:type="spellStart"/>
      <w:r w:rsidRPr="007B6443">
        <w:rPr>
          <w:rFonts w:ascii="Garamond" w:hAnsi="Garamond" w:cs="Times New Roman"/>
          <w:color w:val="000000"/>
          <w:sz w:val="20"/>
          <w:szCs w:val="20"/>
          <w:lang w:val="en-US"/>
        </w:rPr>
        <w:t>Ledtischke</w:t>
      </w:r>
      <w:proofErr w:type="spellEnd"/>
      <w:r w:rsidRPr="007B6443">
        <w:rPr>
          <w:rFonts w:ascii="Garamond" w:hAnsi="Garamond" w:cs="Times New Roman"/>
          <w:color w:val="000000"/>
          <w:sz w:val="20"/>
          <w:szCs w:val="20"/>
          <w:lang w:val="en-US"/>
        </w:rPr>
        <w:t xml:space="preserve">, Miss Mackenzie Finnis. Mater Private Hospital, And Mater Research Institute – The University of Queensland, Mater Misericordiae, The Department of Intensive Care: Dr Anne </w:t>
      </w:r>
      <w:proofErr w:type="spellStart"/>
      <w:r w:rsidRPr="007B6443">
        <w:rPr>
          <w:rFonts w:ascii="Garamond" w:hAnsi="Garamond" w:cs="Times New Roman"/>
          <w:color w:val="000000"/>
          <w:sz w:val="20"/>
          <w:szCs w:val="20"/>
          <w:lang w:val="en-US"/>
        </w:rPr>
        <w:t>Ledtischke</w:t>
      </w:r>
      <w:proofErr w:type="spellEnd"/>
      <w:r w:rsidRPr="007B6443">
        <w:rPr>
          <w:rFonts w:ascii="Garamond" w:hAnsi="Garamond" w:cs="Times New Roman"/>
          <w:color w:val="000000"/>
          <w:sz w:val="20"/>
          <w:szCs w:val="20"/>
          <w:lang w:val="en-US"/>
        </w:rPr>
        <w:t xml:space="preserve">, Miss Mackenzie Finnis. Bankstown-Lidcombe Hospital, Intensive Care Unit: Dr Jyotsna Dwivedi, Dr Manoj Saxena. Lyell </w:t>
      </w:r>
      <w:proofErr w:type="spellStart"/>
      <w:r w:rsidRPr="007B6443">
        <w:rPr>
          <w:rFonts w:ascii="Garamond" w:hAnsi="Garamond" w:cs="Times New Roman"/>
          <w:color w:val="000000"/>
          <w:sz w:val="20"/>
          <w:szCs w:val="20"/>
          <w:lang w:val="en-US"/>
        </w:rPr>
        <w:t>Mcewin</w:t>
      </w:r>
      <w:proofErr w:type="spellEnd"/>
      <w:r w:rsidRPr="007B6443">
        <w:rPr>
          <w:rFonts w:ascii="Garamond" w:hAnsi="Garamond" w:cs="Times New Roman"/>
          <w:color w:val="000000"/>
          <w:sz w:val="20"/>
          <w:szCs w:val="20"/>
          <w:lang w:val="en-US"/>
        </w:rPr>
        <w:t xml:space="preserve"> Hospital, Lyell </w:t>
      </w:r>
      <w:proofErr w:type="spellStart"/>
      <w:r w:rsidRPr="007B6443">
        <w:rPr>
          <w:rFonts w:ascii="Garamond" w:hAnsi="Garamond" w:cs="Times New Roman"/>
          <w:color w:val="000000"/>
          <w:sz w:val="20"/>
          <w:szCs w:val="20"/>
          <w:lang w:val="en-US"/>
        </w:rPr>
        <w:t>Mcewin</w:t>
      </w:r>
      <w:proofErr w:type="spellEnd"/>
      <w:r w:rsidRPr="007B6443">
        <w:rPr>
          <w:rFonts w:ascii="Garamond" w:hAnsi="Garamond" w:cs="Times New Roman"/>
          <w:color w:val="000000"/>
          <w:sz w:val="20"/>
          <w:szCs w:val="20"/>
          <w:lang w:val="en-US"/>
        </w:rPr>
        <w:t xml:space="preserve"> Hospital Intensive Care Unit: Dr Vishwanath </w:t>
      </w:r>
      <w:proofErr w:type="spellStart"/>
      <w:r w:rsidRPr="007B6443">
        <w:rPr>
          <w:rFonts w:ascii="Garamond" w:hAnsi="Garamond" w:cs="Times New Roman"/>
          <w:color w:val="000000"/>
          <w:sz w:val="20"/>
          <w:szCs w:val="20"/>
          <w:lang w:val="en-US"/>
        </w:rPr>
        <w:t>Biradar</w:t>
      </w:r>
      <w:proofErr w:type="spellEnd"/>
      <w:r w:rsidRPr="007B6443">
        <w:rPr>
          <w:rFonts w:ascii="Garamond" w:hAnsi="Garamond" w:cs="Times New Roman"/>
          <w:color w:val="000000"/>
          <w:sz w:val="20"/>
          <w:szCs w:val="20"/>
          <w:lang w:val="en-US"/>
        </w:rPr>
        <w:t xml:space="preserve">, </w:t>
      </w:r>
      <w:proofErr w:type="spellStart"/>
      <w:r w:rsidRPr="007B6443">
        <w:rPr>
          <w:rFonts w:ascii="Garamond" w:hAnsi="Garamond" w:cs="Times New Roman"/>
          <w:color w:val="000000"/>
          <w:sz w:val="20"/>
          <w:szCs w:val="20"/>
          <w:lang w:val="en-US"/>
        </w:rPr>
        <w:t>Mrs</w:t>
      </w:r>
      <w:proofErr w:type="spellEnd"/>
      <w:r w:rsidRPr="007B6443">
        <w:rPr>
          <w:rFonts w:ascii="Garamond" w:hAnsi="Garamond" w:cs="Times New Roman"/>
          <w:color w:val="000000"/>
          <w:sz w:val="20"/>
          <w:szCs w:val="20"/>
          <w:lang w:val="en-US"/>
        </w:rPr>
        <w:t xml:space="preserve"> Natalie Soar. Cabrini Hospital, Intensive Care: A/Prof Vineet </w:t>
      </w:r>
      <w:proofErr w:type="spellStart"/>
      <w:r w:rsidRPr="007B6443">
        <w:rPr>
          <w:rFonts w:ascii="Garamond" w:hAnsi="Garamond" w:cs="Times New Roman"/>
          <w:color w:val="000000"/>
          <w:sz w:val="20"/>
          <w:szCs w:val="20"/>
          <w:lang w:val="en-US"/>
        </w:rPr>
        <w:t>Sarode</w:t>
      </w:r>
      <w:proofErr w:type="spellEnd"/>
      <w:r w:rsidRPr="007B6443">
        <w:rPr>
          <w:rFonts w:ascii="Garamond" w:hAnsi="Garamond" w:cs="Times New Roman"/>
          <w:color w:val="000000"/>
          <w:sz w:val="20"/>
          <w:szCs w:val="20"/>
          <w:lang w:val="en-US"/>
        </w:rPr>
        <w:t xml:space="preserve">, A/Prof David Brewster. St John Of God Murdoch Hospital, Intensive Care Unit: A/Prof Adrian </w:t>
      </w:r>
      <w:proofErr w:type="spellStart"/>
      <w:r w:rsidRPr="007B6443">
        <w:rPr>
          <w:rFonts w:ascii="Garamond" w:hAnsi="Garamond" w:cs="Times New Roman"/>
          <w:color w:val="000000"/>
          <w:sz w:val="20"/>
          <w:szCs w:val="20"/>
          <w:lang w:val="en-US"/>
        </w:rPr>
        <w:t>Regli</w:t>
      </w:r>
      <w:proofErr w:type="spellEnd"/>
      <w:r w:rsidRPr="007B6443">
        <w:rPr>
          <w:rFonts w:ascii="Garamond" w:hAnsi="Garamond" w:cs="Times New Roman"/>
          <w:color w:val="000000"/>
          <w:sz w:val="20"/>
          <w:szCs w:val="20"/>
          <w:lang w:val="en-US"/>
        </w:rPr>
        <w:t xml:space="preserve">, Dr Elizabeth </w:t>
      </w:r>
      <w:proofErr w:type="spellStart"/>
      <w:r w:rsidRPr="007B6443">
        <w:rPr>
          <w:rFonts w:ascii="Garamond" w:hAnsi="Garamond" w:cs="Times New Roman"/>
          <w:color w:val="000000"/>
          <w:sz w:val="20"/>
          <w:szCs w:val="20"/>
          <w:lang w:val="en-US"/>
        </w:rPr>
        <w:t>Weeda</w:t>
      </w:r>
      <w:proofErr w:type="spellEnd"/>
      <w:r w:rsidRPr="007B6443">
        <w:rPr>
          <w:rFonts w:ascii="Garamond" w:hAnsi="Garamond" w:cs="Times New Roman"/>
          <w:color w:val="000000"/>
          <w:sz w:val="20"/>
          <w:szCs w:val="20"/>
          <w:lang w:val="en-US"/>
        </w:rPr>
        <w:t xml:space="preserve">. Royal Brisbane and Women S Hospital, Intensive Care Services: Dr </w:t>
      </w:r>
      <w:proofErr w:type="spellStart"/>
      <w:r w:rsidRPr="007B6443">
        <w:rPr>
          <w:rFonts w:ascii="Garamond" w:hAnsi="Garamond" w:cs="Times New Roman"/>
          <w:color w:val="000000"/>
          <w:sz w:val="20"/>
          <w:szCs w:val="20"/>
          <w:lang w:val="en-US"/>
        </w:rPr>
        <w:t>Samiul</w:t>
      </w:r>
      <w:proofErr w:type="spellEnd"/>
      <w:r w:rsidRPr="007B6443">
        <w:rPr>
          <w:rFonts w:ascii="Garamond" w:hAnsi="Garamond" w:cs="Times New Roman"/>
          <w:color w:val="000000"/>
          <w:sz w:val="20"/>
          <w:szCs w:val="20"/>
          <w:lang w:val="en-US"/>
        </w:rPr>
        <w:t xml:space="preserve"> Ahmed, </w:t>
      </w:r>
      <w:proofErr w:type="spellStart"/>
      <w:r w:rsidRPr="007B6443">
        <w:rPr>
          <w:rFonts w:ascii="Garamond" w:hAnsi="Garamond" w:cs="Times New Roman"/>
          <w:color w:val="000000"/>
          <w:sz w:val="20"/>
          <w:szCs w:val="20"/>
          <w:lang w:val="en-US"/>
        </w:rPr>
        <w:t>Ms</w:t>
      </w:r>
      <w:proofErr w:type="spellEnd"/>
      <w:r w:rsidRPr="007B6443">
        <w:rPr>
          <w:rFonts w:ascii="Garamond" w:hAnsi="Garamond" w:cs="Times New Roman"/>
          <w:color w:val="000000"/>
          <w:sz w:val="20"/>
          <w:szCs w:val="20"/>
          <w:lang w:val="en-US"/>
        </w:rPr>
        <w:t xml:space="preserve"> Cheryl Fourie, Prof. Kevin </w:t>
      </w:r>
      <w:proofErr w:type="spellStart"/>
      <w:r w:rsidRPr="007B6443">
        <w:rPr>
          <w:rFonts w:ascii="Garamond" w:hAnsi="Garamond" w:cs="Times New Roman"/>
          <w:color w:val="000000"/>
          <w:sz w:val="20"/>
          <w:szCs w:val="20"/>
          <w:lang w:val="en-US"/>
        </w:rPr>
        <w:t>Laupland</w:t>
      </w:r>
      <w:proofErr w:type="spellEnd"/>
      <w:r w:rsidRPr="007B6443">
        <w:rPr>
          <w:rFonts w:ascii="Garamond" w:hAnsi="Garamond" w:cs="Times New Roman"/>
          <w:color w:val="000000"/>
          <w:sz w:val="20"/>
          <w:szCs w:val="20"/>
          <w:lang w:val="en-US"/>
        </w:rPr>
        <w:t xml:space="preserve">. The Prince Charles Hospital, Adult Intensive Care Services: Dr Mahesh Ramanan. Princess Alexandra Hospital, Intensive Care: Dr James Walsham, </w:t>
      </w:r>
      <w:proofErr w:type="spellStart"/>
      <w:r w:rsidRPr="007B6443">
        <w:rPr>
          <w:rFonts w:ascii="Garamond" w:hAnsi="Garamond" w:cs="Times New Roman"/>
          <w:color w:val="000000"/>
          <w:sz w:val="20"/>
          <w:szCs w:val="20"/>
          <w:lang w:val="en-US"/>
        </w:rPr>
        <w:t>Mr</w:t>
      </w:r>
      <w:proofErr w:type="spellEnd"/>
      <w:r w:rsidRPr="007B6443">
        <w:rPr>
          <w:rFonts w:ascii="Garamond" w:hAnsi="Garamond" w:cs="Times New Roman"/>
          <w:color w:val="000000"/>
          <w:sz w:val="20"/>
          <w:szCs w:val="20"/>
          <w:lang w:val="en-US"/>
        </w:rPr>
        <w:t xml:space="preserve"> Jason Meyer. Fiona Stanley Hospital, Intensive Care Unit: Dr Edward Litton, </w:t>
      </w:r>
      <w:proofErr w:type="spellStart"/>
      <w:r w:rsidRPr="007B6443">
        <w:rPr>
          <w:rFonts w:ascii="Garamond" w:hAnsi="Garamond" w:cs="Times New Roman"/>
          <w:color w:val="000000"/>
          <w:sz w:val="20"/>
          <w:szCs w:val="20"/>
          <w:lang w:val="en-US"/>
        </w:rPr>
        <w:t>Ms</w:t>
      </w:r>
      <w:proofErr w:type="spellEnd"/>
      <w:r w:rsidRPr="007B6443">
        <w:rPr>
          <w:rFonts w:ascii="Garamond" w:hAnsi="Garamond" w:cs="Times New Roman"/>
          <w:color w:val="000000"/>
          <w:sz w:val="20"/>
          <w:szCs w:val="20"/>
          <w:lang w:val="en-US"/>
        </w:rPr>
        <w:t xml:space="preserve"> Anna Maria Palermo, </w:t>
      </w:r>
      <w:proofErr w:type="spellStart"/>
      <w:r w:rsidRPr="007B6443">
        <w:rPr>
          <w:rFonts w:ascii="Garamond" w:hAnsi="Garamond" w:cs="Times New Roman"/>
          <w:color w:val="000000"/>
          <w:sz w:val="20"/>
          <w:szCs w:val="20"/>
          <w:lang w:val="en-US"/>
        </w:rPr>
        <w:t>Mr</w:t>
      </w:r>
      <w:proofErr w:type="spellEnd"/>
      <w:r w:rsidRPr="007B6443">
        <w:rPr>
          <w:rFonts w:ascii="Garamond" w:hAnsi="Garamond" w:cs="Times New Roman"/>
          <w:color w:val="000000"/>
          <w:sz w:val="20"/>
          <w:szCs w:val="20"/>
          <w:lang w:val="en-US"/>
        </w:rPr>
        <w:t xml:space="preserve"> Timothy Yap, </w:t>
      </w:r>
      <w:proofErr w:type="spellStart"/>
      <w:r w:rsidRPr="007B6443">
        <w:rPr>
          <w:rFonts w:ascii="Garamond" w:hAnsi="Garamond" w:cs="Times New Roman"/>
          <w:color w:val="000000"/>
          <w:sz w:val="20"/>
          <w:szCs w:val="20"/>
          <w:lang w:val="en-US"/>
        </w:rPr>
        <w:t>Mr</w:t>
      </w:r>
      <w:proofErr w:type="spellEnd"/>
      <w:r w:rsidRPr="007B6443">
        <w:rPr>
          <w:rFonts w:ascii="Garamond" w:hAnsi="Garamond" w:cs="Times New Roman"/>
          <w:color w:val="000000"/>
          <w:sz w:val="20"/>
          <w:szCs w:val="20"/>
          <w:lang w:val="en-US"/>
        </w:rPr>
        <w:t xml:space="preserve"> </w:t>
      </w:r>
      <w:proofErr w:type="spellStart"/>
      <w:r w:rsidRPr="007B6443">
        <w:rPr>
          <w:rFonts w:ascii="Garamond" w:hAnsi="Garamond" w:cs="Times New Roman"/>
          <w:color w:val="000000"/>
          <w:sz w:val="20"/>
          <w:szCs w:val="20"/>
          <w:lang w:val="en-US"/>
        </w:rPr>
        <w:t>Ege</w:t>
      </w:r>
      <w:proofErr w:type="spellEnd"/>
      <w:r w:rsidRPr="007B6443">
        <w:rPr>
          <w:rFonts w:ascii="Garamond" w:hAnsi="Garamond" w:cs="Times New Roman"/>
          <w:color w:val="000000"/>
          <w:sz w:val="20"/>
          <w:szCs w:val="20"/>
          <w:lang w:val="en-US"/>
        </w:rPr>
        <w:t xml:space="preserve"> Eroglu. Rockhampton Hospital, Intensive Care Unit: Dr Antony George </w:t>
      </w:r>
      <w:proofErr w:type="spellStart"/>
      <w:r w:rsidRPr="007B6443">
        <w:rPr>
          <w:rFonts w:ascii="Garamond" w:hAnsi="Garamond" w:cs="Times New Roman"/>
          <w:color w:val="000000"/>
          <w:sz w:val="20"/>
          <w:szCs w:val="20"/>
          <w:lang w:val="en-US"/>
        </w:rPr>
        <w:t>Attokaran</w:t>
      </w:r>
      <w:proofErr w:type="spellEnd"/>
      <w:r w:rsidRPr="007B6443">
        <w:rPr>
          <w:rFonts w:ascii="Garamond" w:hAnsi="Garamond" w:cs="Times New Roman"/>
          <w:color w:val="000000"/>
          <w:sz w:val="20"/>
          <w:szCs w:val="20"/>
          <w:lang w:val="en-US"/>
        </w:rPr>
        <w:t xml:space="preserve">, Dr </w:t>
      </w:r>
      <w:proofErr w:type="spellStart"/>
      <w:r w:rsidRPr="007B6443">
        <w:rPr>
          <w:rFonts w:ascii="Garamond" w:hAnsi="Garamond" w:cs="Times New Roman"/>
          <w:color w:val="000000"/>
          <w:sz w:val="20"/>
          <w:szCs w:val="20"/>
          <w:lang w:val="en-US"/>
        </w:rPr>
        <w:t>C'havala</w:t>
      </w:r>
      <w:proofErr w:type="spellEnd"/>
      <w:r w:rsidRPr="007B6443">
        <w:rPr>
          <w:rFonts w:ascii="Garamond" w:hAnsi="Garamond" w:cs="Times New Roman"/>
          <w:color w:val="000000"/>
          <w:sz w:val="20"/>
          <w:szCs w:val="20"/>
          <w:lang w:val="en-US"/>
        </w:rPr>
        <w:t xml:space="preserve"> Jaramillo. </w:t>
      </w:r>
    </w:p>
    <w:p w14:paraId="6BBA657D"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b/>
          <w:bCs/>
          <w:color w:val="000000"/>
          <w:sz w:val="20"/>
          <w:szCs w:val="20"/>
          <w:lang w:val="en-US"/>
        </w:rPr>
        <w:t xml:space="preserve">Brunei </w:t>
      </w:r>
    </w:p>
    <w:p w14:paraId="68D463EB"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i/>
          <w:iCs/>
          <w:color w:val="000000"/>
          <w:sz w:val="20"/>
          <w:szCs w:val="20"/>
          <w:lang w:val="en-US"/>
        </w:rPr>
        <w:t xml:space="preserve">National Coordinator: </w:t>
      </w:r>
      <w:r w:rsidRPr="007B6443">
        <w:rPr>
          <w:rFonts w:ascii="Garamond" w:hAnsi="Garamond" w:cs="Times New Roman"/>
          <w:color w:val="000000"/>
          <w:sz w:val="20"/>
          <w:szCs w:val="20"/>
          <w:lang w:val="en-US"/>
        </w:rPr>
        <w:t xml:space="preserve">Dr. Khalid Mk Nafees </w:t>
      </w:r>
    </w:p>
    <w:p w14:paraId="370A23C9"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i/>
          <w:iCs/>
          <w:color w:val="000000"/>
          <w:sz w:val="20"/>
          <w:szCs w:val="20"/>
          <w:lang w:val="en-US"/>
        </w:rPr>
        <w:t xml:space="preserve">Participating ICUs: </w:t>
      </w:r>
      <w:proofErr w:type="spellStart"/>
      <w:r w:rsidRPr="007B6443">
        <w:rPr>
          <w:rFonts w:ascii="Garamond" w:hAnsi="Garamond" w:cs="Times New Roman"/>
          <w:color w:val="000000"/>
          <w:sz w:val="20"/>
          <w:szCs w:val="20"/>
          <w:lang w:val="en-US"/>
        </w:rPr>
        <w:t>Ripas</w:t>
      </w:r>
      <w:proofErr w:type="spellEnd"/>
      <w:r w:rsidRPr="007B6443">
        <w:rPr>
          <w:rFonts w:ascii="Garamond" w:hAnsi="Garamond" w:cs="Times New Roman"/>
          <w:color w:val="000000"/>
          <w:sz w:val="20"/>
          <w:szCs w:val="20"/>
          <w:lang w:val="en-US"/>
        </w:rPr>
        <w:t xml:space="preserve"> Hospital, </w:t>
      </w:r>
      <w:proofErr w:type="spellStart"/>
      <w:r w:rsidRPr="007B6443">
        <w:rPr>
          <w:rFonts w:ascii="Garamond" w:hAnsi="Garamond" w:cs="Times New Roman"/>
          <w:color w:val="000000"/>
          <w:sz w:val="20"/>
          <w:szCs w:val="20"/>
          <w:lang w:val="en-US"/>
        </w:rPr>
        <w:t>Icu</w:t>
      </w:r>
      <w:proofErr w:type="spellEnd"/>
      <w:r w:rsidRPr="007B6443">
        <w:rPr>
          <w:rFonts w:ascii="Garamond" w:hAnsi="Garamond" w:cs="Times New Roman"/>
          <w:color w:val="000000"/>
          <w:sz w:val="20"/>
          <w:szCs w:val="20"/>
          <w:lang w:val="en-US"/>
        </w:rPr>
        <w:t xml:space="preserve"> 3: Dr Khalid Mahmood Khan Nafees. Raja </w:t>
      </w:r>
      <w:proofErr w:type="spellStart"/>
      <w:r w:rsidRPr="007B6443">
        <w:rPr>
          <w:rFonts w:ascii="Garamond" w:hAnsi="Garamond" w:cs="Times New Roman"/>
          <w:color w:val="000000"/>
          <w:sz w:val="20"/>
          <w:szCs w:val="20"/>
          <w:lang w:val="en-US"/>
        </w:rPr>
        <w:t>Isteri</w:t>
      </w:r>
      <w:proofErr w:type="spellEnd"/>
      <w:r w:rsidRPr="007B6443">
        <w:rPr>
          <w:rFonts w:ascii="Garamond" w:hAnsi="Garamond" w:cs="Times New Roman"/>
          <w:color w:val="000000"/>
          <w:sz w:val="20"/>
          <w:szCs w:val="20"/>
          <w:lang w:val="en-US"/>
        </w:rPr>
        <w:t xml:space="preserve"> Pengiran Anak Saleha Hospital, Icu1: Dr </w:t>
      </w:r>
      <w:proofErr w:type="spellStart"/>
      <w:r w:rsidRPr="007B6443">
        <w:rPr>
          <w:rFonts w:ascii="Garamond" w:hAnsi="Garamond" w:cs="Times New Roman"/>
          <w:color w:val="000000"/>
          <w:sz w:val="20"/>
          <w:szCs w:val="20"/>
          <w:lang w:val="en-US"/>
        </w:rPr>
        <w:t>Nurhikmahtul</w:t>
      </w:r>
      <w:proofErr w:type="spellEnd"/>
      <w:r w:rsidRPr="007B6443">
        <w:rPr>
          <w:rFonts w:ascii="Garamond" w:hAnsi="Garamond" w:cs="Times New Roman"/>
          <w:color w:val="000000"/>
          <w:sz w:val="20"/>
          <w:szCs w:val="20"/>
          <w:lang w:val="en-US"/>
        </w:rPr>
        <w:t xml:space="preserve"> Aqilah Haji Abd Rashid, Dr Haji Adi Muhamad Ibnu Walid. Gleneagles </w:t>
      </w:r>
      <w:proofErr w:type="spellStart"/>
      <w:r w:rsidRPr="007B6443">
        <w:rPr>
          <w:rFonts w:ascii="Garamond" w:hAnsi="Garamond" w:cs="Times New Roman"/>
          <w:color w:val="000000"/>
          <w:sz w:val="20"/>
          <w:szCs w:val="20"/>
          <w:lang w:val="en-US"/>
        </w:rPr>
        <w:t>Jpmc</w:t>
      </w:r>
      <w:proofErr w:type="spellEnd"/>
      <w:r w:rsidRPr="007B6443">
        <w:rPr>
          <w:rFonts w:ascii="Garamond" w:hAnsi="Garamond" w:cs="Times New Roman"/>
          <w:color w:val="000000"/>
          <w:sz w:val="20"/>
          <w:szCs w:val="20"/>
          <w:lang w:val="en-US"/>
        </w:rPr>
        <w:t xml:space="preserve">, </w:t>
      </w:r>
      <w:proofErr w:type="spellStart"/>
      <w:r w:rsidRPr="007B6443">
        <w:rPr>
          <w:rFonts w:ascii="Garamond" w:hAnsi="Garamond" w:cs="Times New Roman"/>
          <w:color w:val="000000"/>
          <w:sz w:val="20"/>
          <w:szCs w:val="20"/>
          <w:lang w:val="en-US"/>
        </w:rPr>
        <w:t>Icu</w:t>
      </w:r>
      <w:proofErr w:type="spellEnd"/>
      <w:r w:rsidRPr="007B6443">
        <w:rPr>
          <w:rFonts w:ascii="Garamond" w:hAnsi="Garamond" w:cs="Times New Roman"/>
          <w:color w:val="000000"/>
          <w:sz w:val="20"/>
          <w:szCs w:val="20"/>
          <w:lang w:val="en-US"/>
        </w:rPr>
        <w:t xml:space="preserve">: Dr Tomas Mon, Dr P. </w:t>
      </w:r>
      <w:proofErr w:type="spellStart"/>
      <w:r w:rsidRPr="007B6443">
        <w:rPr>
          <w:rFonts w:ascii="Garamond" w:hAnsi="Garamond" w:cs="Times New Roman"/>
          <w:color w:val="000000"/>
          <w:sz w:val="20"/>
          <w:szCs w:val="20"/>
          <w:lang w:val="en-US"/>
        </w:rPr>
        <w:t>Dhakshina</w:t>
      </w:r>
      <w:proofErr w:type="spellEnd"/>
      <w:r w:rsidRPr="007B6443">
        <w:rPr>
          <w:rFonts w:ascii="Garamond" w:hAnsi="Garamond" w:cs="Times New Roman"/>
          <w:color w:val="000000"/>
          <w:sz w:val="20"/>
          <w:szCs w:val="20"/>
          <w:lang w:val="en-US"/>
        </w:rPr>
        <w:t xml:space="preserve"> Moorthi. Suri Seri Begawan Hospital, Intensive Care Unit: Dr Shah </w:t>
      </w:r>
      <w:proofErr w:type="spellStart"/>
      <w:r w:rsidRPr="007B6443">
        <w:rPr>
          <w:rFonts w:ascii="Garamond" w:hAnsi="Garamond" w:cs="Times New Roman"/>
          <w:color w:val="000000"/>
          <w:sz w:val="20"/>
          <w:szCs w:val="20"/>
          <w:lang w:val="en-US"/>
        </w:rPr>
        <w:t>Sudhirchandra</w:t>
      </w:r>
      <w:proofErr w:type="spellEnd"/>
      <w:r w:rsidRPr="007B6443">
        <w:rPr>
          <w:rFonts w:ascii="Garamond" w:hAnsi="Garamond" w:cs="Times New Roman"/>
          <w:color w:val="000000"/>
          <w:sz w:val="20"/>
          <w:szCs w:val="20"/>
          <w:lang w:val="en-US"/>
        </w:rPr>
        <w:t xml:space="preserve">, Dr </w:t>
      </w:r>
      <w:proofErr w:type="spellStart"/>
      <w:r w:rsidRPr="007B6443">
        <w:rPr>
          <w:rFonts w:ascii="Garamond" w:hAnsi="Garamond" w:cs="Times New Roman"/>
          <w:color w:val="000000"/>
          <w:sz w:val="20"/>
          <w:szCs w:val="20"/>
          <w:lang w:val="en-US"/>
        </w:rPr>
        <w:t>Dhadappa</w:t>
      </w:r>
      <w:proofErr w:type="spellEnd"/>
      <w:r w:rsidRPr="007B6443">
        <w:rPr>
          <w:rFonts w:ascii="Garamond" w:hAnsi="Garamond" w:cs="Times New Roman"/>
          <w:color w:val="000000"/>
          <w:sz w:val="20"/>
          <w:szCs w:val="20"/>
          <w:lang w:val="en-US"/>
        </w:rPr>
        <w:t xml:space="preserve"> Damodar Sridharan. </w:t>
      </w:r>
    </w:p>
    <w:p w14:paraId="1B0BA1B3"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b/>
          <w:bCs/>
          <w:color w:val="000000"/>
          <w:sz w:val="20"/>
          <w:szCs w:val="20"/>
          <w:lang w:val="en-US"/>
        </w:rPr>
        <w:t xml:space="preserve">China </w:t>
      </w:r>
    </w:p>
    <w:p w14:paraId="2847150A"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i/>
          <w:iCs/>
          <w:color w:val="000000"/>
          <w:sz w:val="20"/>
          <w:szCs w:val="20"/>
          <w:lang w:val="en-US"/>
        </w:rPr>
        <w:t xml:space="preserve">National Coordinator: </w:t>
      </w:r>
      <w:r w:rsidRPr="007B6443">
        <w:rPr>
          <w:rFonts w:ascii="Garamond" w:hAnsi="Garamond" w:cs="Times New Roman"/>
          <w:color w:val="000000"/>
          <w:sz w:val="20"/>
          <w:szCs w:val="20"/>
          <w:lang w:val="en-US"/>
        </w:rPr>
        <w:t xml:space="preserve">Dr. Qiu Haibo and Dr. </w:t>
      </w:r>
      <w:proofErr w:type="spellStart"/>
      <w:r w:rsidRPr="007B6443">
        <w:rPr>
          <w:rFonts w:ascii="Garamond" w:hAnsi="Garamond" w:cs="Times New Roman"/>
          <w:color w:val="000000"/>
          <w:sz w:val="20"/>
          <w:szCs w:val="20"/>
          <w:lang w:val="en-US"/>
        </w:rPr>
        <w:t>Jianfeng</w:t>
      </w:r>
      <w:proofErr w:type="spellEnd"/>
      <w:r w:rsidRPr="007B6443">
        <w:rPr>
          <w:rFonts w:ascii="Garamond" w:hAnsi="Garamond" w:cs="Times New Roman"/>
          <w:color w:val="000000"/>
          <w:sz w:val="20"/>
          <w:szCs w:val="20"/>
          <w:lang w:val="en-US"/>
        </w:rPr>
        <w:t xml:space="preserve"> Xie </w:t>
      </w:r>
    </w:p>
    <w:p w14:paraId="49FEDF46"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i/>
          <w:iCs/>
          <w:color w:val="000000"/>
          <w:sz w:val="20"/>
          <w:szCs w:val="20"/>
          <w:lang w:val="en-US"/>
        </w:rPr>
        <w:t xml:space="preserve">Participating ICUs: </w:t>
      </w:r>
      <w:proofErr w:type="spellStart"/>
      <w:r w:rsidRPr="007B6443">
        <w:rPr>
          <w:rFonts w:ascii="Garamond" w:hAnsi="Garamond" w:cs="Times New Roman"/>
          <w:color w:val="000000"/>
          <w:sz w:val="20"/>
          <w:szCs w:val="20"/>
          <w:lang w:val="en-US"/>
        </w:rPr>
        <w:t>Zhongda</w:t>
      </w:r>
      <w:proofErr w:type="spellEnd"/>
      <w:r w:rsidRPr="007B6443">
        <w:rPr>
          <w:rFonts w:ascii="Garamond" w:hAnsi="Garamond" w:cs="Times New Roman"/>
          <w:color w:val="000000"/>
          <w:sz w:val="20"/>
          <w:szCs w:val="20"/>
          <w:lang w:val="en-US"/>
        </w:rPr>
        <w:t xml:space="preserve"> Hospital, Southeast University, Department of Critical Care Medicine: Dr Qiu Haibo, Dr Xie </w:t>
      </w:r>
      <w:proofErr w:type="spellStart"/>
      <w:r w:rsidRPr="007B6443">
        <w:rPr>
          <w:rFonts w:ascii="Garamond" w:hAnsi="Garamond" w:cs="Times New Roman"/>
          <w:color w:val="000000"/>
          <w:sz w:val="20"/>
          <w:szCs w:val="20"/>
          <w:lang w:val="en-US"/>
        </w:rPr>
        <w:t>Jianfeng</w:t>
      </w:r>
      <w:proofErr w:type="spellEnd"/>
      <w:r w:rsidRPr="007B6443">
        <w:rPr>
          <w:rFonts w:ascii="Garamond" w:hAnsi="Garamond" w:cs="Times New Roman"/>
          <w:color w:val="000000"/>
          <w:sz w:val="20"/>
          <w:szCs w:val="20"/>
          <w:lang w:val="en-US"/>
        </w:rPr>
        <w:t xml:space="preserve">. </w:t>
      </w:r>
      <w:proofErr w:type="spellStart"/>
      <w:r w:rsidRPr="007B6443">
        <w:rPr>
          <w:rFonts w:ascii="Garamond" w:hAnsi="Garamond" w:cs="Times New Roman"/>
          <w:color w:val="000000"/>
          <w:sz w:val="20"/>
          <w:szCs w:val="20"/>
          <w:lang w:val="en-US"/>
        </w:rPr>
        <w:t>Yijishan</w:t>
      </w:r>
      <w:proofErr w:type="spellEnd"/>
      <w:r w:rsidRPr="007B6443">
        <w:rPr>
          <w:rFonts w:ascii="Garamond" w:hAnsi="Garamond" w:cs="Times New Roman"/>
          <w:color w:val="000000"/>
          <w:sz w:val="20"/>
          <w:szCs w:val="20"/>
          <w:lang w:val="en-US"/>
        </w:rPr>
        <w:t xml:space="preserve"> Hospital, First Affiliated Hospital of </w:t>
      </w:r>
      <w:proofErr w:type="spellStart"/>
      <w:r w:rsidRPr="007B6443">
        <w:rPr>
          <w:rFonts w:ascii="Garamond" w:hAnsi="Garamond" w:cs="Times New Roman"/>
          <w:color w:val="000000"/>
          <w:sz w:val="20"/>
          <w:szCs w:val="20"/>
          <w:lang w:val="en-US"/>
        </w:rPr>
        <w:t>Wannan</w:t>
      </w:r>
      <w:proofErr w:type="spellEnd"/>
      <w:r w:rsidRPr="007B6443">
        <w:rPr>
          <w:rFonts w:ascii="Garamond" w:hAnsi="Garamond" w:cs="Times New Roman"/>
          <w:color w:val="000000"/>
          <w:sz w:val="20"/>
          <w:szCs w:val="20"/>
          <w:lang w:val="en-US"/>
        </w:rPr>
        <w:t xml:space="preserve"> Medical College, Department of Critical Care Medicine: Dr Lu Wei-Hua, Dr Wang Zhen. First Affiliate Hospital of Kunming Medical University, </w:t>
      </w:r>
      <w:proofErr w:type="spellStart"/>
      <w:r w:rsidRPr="007B6443">
        <w:rPr>
          <w:rFonts w:ascii="Garamond" w:hAnsi="Garamond" w:cs="Times New Roman"/>
          <w:color w:val="000000"/>
          <w:sz w:val="20"/>
          <w:szCs w:val="20"/>
          <w:lang w:val="en-US"/>
        </w:rPr>
        <w:t>Micu</w:t>
      </w:r>
      <w:proofErr w:type="spellEnd"/>
      <w:r w:rsidRPr="007B6443">
        <w:rPr>
          <w:rFonts w:ascii="Garamond" w:hAnsi="Garamond" w:cs="Times New Roman"/>
          <w:color w:val="000000"/>
          <w:sz w:val="20"/>
          <w:szCs w:val="20"/>
          <w:lang w:val="en-US"/>
        </w:rPr>
        <w:t>/</w:t>
      </w:r>
      <w:proofErr w:type="spellStart"/>
      <w:r w:rsidRPr="007B6443">
        <w:rPr>
          <w:rFonts w:ascii="Garamond" w:hAnsi="Garamond" w:cs="Times New Roman"/>
          <w:color w:val="000000"/>
          <w:sz w:val="20"/>
          <w:szCs w:val="20"/>
          <w:lang w:val="en-US"/>
        </w:rPr>
        <w:t>Eicu</w:t>
      </w:r>
      <w:proofErr w:type="spellEnd"/>
      <w:r w:rsidRPr="007B6443">
        <w:rPr>
          <w:rFonts w:ascii="Garamond" w:hAnsi="Garamond" w:cs="Times New Roman"/>
          <w:color w:val="000000"/>
          <w:sz w:val="20"/>
          <w:szCs w:val="20"/>
          <w:lang w:val="en-US"/>
        </w:rPr>
        <w:t xml:space="preserve">: Prof </w:t>
      </w:r>
      <w:proofErr w:type="spellStart"/>
      <w:r w:rsidRPr="007B6443">
        <w:rPr>
          <w:rFonts w:ascii="Garamond" w:hAnsi="Garamond" w:cs="Times New Roman"/>
          <w:color w:val="000000"/>
          <w:sz w:val="20"/>
          <w:szCs w:val="20"/>
          <w:lang w:val="en-US"/>
        </w:rPr>
        <w:t>Chuanyun</w:t>
      </w:r>
      <w:proofErr w:type="spellEnd"/>
      <w:r w:rsidRPr="007B6443">
        <w:rPr>
          <w:rFonts w:ascii="Garamond" w:hAnsi="Garamond" w:cs="Times New Roman"/>
          <w:color w:val="000000"/>
          <w:sz w:val="20"/>
          <w:szCs w:val="20"/>
          <w:lang w:val="en-US"/>
        </w:rPr>
        <w:t xml:space="preserve"> Qian, Dr </w:t>
      </w:r>
      <w:proofErr w:type="spellStart"/>
      <w:r w:rsidRPr="007B6443">
        <w:rPr>
          <w:rFonts w:ascii="Garamond" w:hAnsi="Garamond" w:cs="Times New Roman"/>
          <w:color w:val="000000"/>
          <w:sz w:val="20"/>
          <w:szCs w:val="20"/>
          <w:lang w:val="en-US"/>
        </w:rPr>
        <w:t>Jili</w:t>
      </w:r>
      <w:proofErr w:type="spellEnd"/>
      <w:r w:rsidRPr="007B6443">
        <w:rPr>
          <w:rFonts w:ascii="Garamond" w:hAnsi="Garamond" w:cs="Times New Roman"/>
          <w:color w:val="000000"/>
          <w:sz w:val="20"/>
          <w:szCs w:val="20"/>
          <w:lang w:val="en-US"/>
        </w:rPr>
        <w:t xml:space="preserve"> Luo. </w:t>
      </w:r>
      <w:proofErr w:type="spellStart"/>
      <w:r w:rsidRPr="007B6443">
        <w:rPr>
          <w:rFonts w:ascii="Garamond" w:hAnsi="Garamond" w:cs="Times New Roman"/>
          <w:color w:val="000000"/>
          <w:sz w:val="20"/>
          <w:szCs w:val="20"/>
          <w:lang w:val="en-US"/>
        </w:rPr>
        <w:t>Qilu</w:t>
      </w:r>
      <w:proofErr w:type="spellEnd"/>
      <w:r w:rsidRPr="007B6443">
        <w:rPr>
          <w:rFonts w:ascii="Garamond" w:hAnsi="Garamond" w:cs="Times New Roman"/>
          <w:color w:val="000000"/>
          <w:sz w:val="20"/>
          <w:szCs w:val="20"/>
          <w:lang w:val="en-US"/>
        </w:rPr>
        <w:t xml:space="preserve"> Hospital of Shandong University, Department of Critical Care Medicine: Dr </w:t>
      </w:r>
      <w:proofErr w:type="spellStart"/>
      <w:r w:rsidRPr="007B6443">
        <w:rPr>
          <w:rFonts w:ascii="Garamond" w:hAnsi="Garamond" w:cs="Times New Roman"/>
          <w:color w:val="000000"/>
          <w:sz w:val="20"/>
          <w:szCs w:val="20"/>
          <w:lang w:val="en-US"/>
        </w:rPr>
        <w:t>Xiaomei</w:t>
      </w:r>
      <w:proofErr w:type="spellEnd"/>
      <w:r w:rsidRPr="007B6443">
        <w:rPr>
          <w:rFonts w:ascii="Garamond" w:hAnsi="Garamond" w:cs="Times New Roman"/>
          <w:color w:val="000000"/>
          <w:sz w:val="20"/>
          <w:szCs w:val="20"/>
          <w:lang w:val="en-US"/>
        </w:rPr>
        <w:t xml:space="preserve"> Chen, Dr Hao Wang. Hebei </w:t>
      </w:r>
      <w:proofErr w:type="spellStart"/>
      <w:r w:rsidRPr="007B6443">
        <w:rPr>
          <w:rFonts w:ascii="Garamond" w:hAnsi="Garamond" w:cs="Times New Roman"/>
          <w:color w:val="000000"/>
          <w:sz w:val="20"/>
          <w:szCs w:val="20"/>
          <w:lang w:val="en-US"/>
        </w:rPr>
        <w:t>Petrochina</w:t>
      </w:r>
      <w:proofErr w:type="spellEnd"/>
      <w:r w:rsidRPr="007B6443">
        <w:rPr>
          <w:rFonts w:ascii="Garamond" w:hAnsi="Garamond" w:cs="Times New Roman"/>
          <w:color w:val="000000"/>
          <w:sz w:val="20"/>
          <w:szCs w:val="20"/>
          <w:lang w:val="en-US"/>
        </w:rPr>
        <w:t xml:space="preserve"> Central Hospital, Intensive Care Unit: Dr Peng Zhao, Dr Juan Zhao. Hangzhou Second Hospital, Affiliated Hospital of Hangzhou Normal University: Prof Qiu </w:t>
      </w:r>
      <w:proofErr w:type="spellStart"/>
      <w:r w:rsidRPr="007B6443">
        <w:rPr>
          <w:rFonts w:ascii="Garamond" w:hAnsi="Garamond" w:cs="Times New Roman"/>
          <w:color w:val="000000"/>
          <w:sz w:val="20"/>
          <w:szCs w:val="20"/>
          <w:lang w:val="en-US"/>
        </w:rPr>
        <w:t>Wusi</w:t>
      </w:r>
      <w:proofErr w:type="spellEnd"/>
      <w:r w:rsidRPr="007B6443">
        <w:rPr>
          <w:rFonts w:ascii="Garamond" w:hAnsi="Garamond" w:cs="Times New Roman"/>
          <w:color w:val="000000"/>
          <w:sz w:val="20"/>
          <w:szCs w:val="20"/>
          <w:lang w:val="en-US"/>
        </w:rPr>
        <w:t xml:space="preserve">, Miss Chen </w:t>
      </w:r>
      <w:proofErr w:type="spellStart"/>
      <w:r w:rsidRPr="007B6443">
        <w:rPr>
          <w:rFonts w:ascii="Garamond" w:hAnsi="Garamond" w:cs="Times New Roman"/>
          <w:color w:val="000000"/>
          <w:sz w:val="20"/>
          <w:szCs w:val="20"/>
          <w:lang w:val="en-US"/>
        </w:rPr>
        <w:t>Mingmin</w:t>
      </w:r>
      <w:proofErr w:type="spellEnd"/>
      <w:r w:rsidRPr="007B6443">
        <w:rPr>
          <w:rFonts w:ascii="Garamond" w:hAnsi="Garamond" w:cs="Times New Roman"/>
          <w:color w:val="000000"/>
          <w:sz w:val="20"/>
          <w:szCs w:val="20"/>
          <w:lang w:val="en-US"/>
        </w:rPr>
        <w:t xml:space="preserve">. Tianjin Third Central Hospital, Department of Critical Care Medicine: Dr Lei Xu, Dr </w:t>
      </w:r>
      <w:proofErr w:type="spellStart"/>
      <w:r w:rsidRPr="007B6443">
        <w:rPr>
          <w:rFonts w:ascii="Garamond" w:hAnsi="Garamond" w:cs="Times New Roman"/>
          <w:color w:val="000000"/>
          <w:sz w:val="20"/>
          <w:szCs w:val="20"/>
          <w:lang w:val="en-US"/>
        </w:rPr>
        <w:t>Chengfen</w:t>
      </w:r>
      <w:proofErr w:type="spellEnd"/>
      <w:r w:rsidRPr="007B6443">
        <w:rPr>
          <w:rFonts w:ascii="Garamond" w:hAnsi="Garamond" w:cs="Times New Roman"/>
          <w:color w:val="000000"/>
          <w:sz w:val="20"/>
          <w:szCs w:val="20"/>
          <w:lang w:val="en-US"/>
        </w:rPr>
        <w:t xml:space="preserve"> Yin. Shanghai General Hospital, Shanghai Jiao Tong University School of Medicine, Department </w:t>
      </w:r>
      <w:proofErr w:type="gramStart"/>
      <w:r w:rsidRPr="007B6443">
        <w:rPr>
          <w:rFonts w:ascii="Garamond" w:hAnsi="Garamond" w:cs="Times New Roman"/>
          <w:color w:val="000000"/>
          <w:sz w:val="20"/>
          <w:szCs w:val="20"/>
          <w:lang w:val="en-US"/>
        </w:rPr>
        <w:t>Of</w:t>
      </w:r>
      <w:proofErr w:type="gramEnd"/>
      <w:r w:rsidRPr="007B6443">
        <w:rPr>
          <w:rFonts w:ascii="Garamond" w:hAnsi="Garamond" w:cs="Times New Roman"/>
          <w:color w:val="000000"/>
          <w:sz w:val="20"/>
          <w:szCs w:val="20"/>
          <w:lang w:val="en-US"/>
        </w:rPr>
        <w:t xml:space="preserve"> Critical Care Medicine: Dr </w:t>
      </w:r>
      <w:proofErr w:type="spellStart"/>
      <w:r w:rsidRPr="007B6443">
        <w:rPr>
          <w:rFonts w:ascii="Garamond" w:hAnsi="Garamond" w:cs="Times New Roman"/>
          <w:color w:val="000000"/>
          <w:sz w:val="20"/>
          <w:szCs w:val="20"/>
          <w:lang w:val="en-US"/>
        </w:rPr>
        <w:t>Ruilan</w:t>
      </w:r>
      <w:proofErr w:type="spellEnd"/>
      <w:r w:rsidRPr="007B6443">
        <w:rPr>
          <w:rFonts w:ascii="Garamond" w:hAnsi="Garamond" w:cs="Times New Roman"/>
          <w:color w:val="000000"/>
          <w:sz w:val="20"/>
          <w:szCs w:val="20"/>
          <w:lang w:val="en-US"/>
        </w:rPr>
        <w:t xml:space="preserve"> Wang, Dr </w:t>
      </w:r>
      <w:proofErr w:type="spellStart"/>
      <w:r w:rsidRPr="007B6443">
        <w:rPr>
          <w:rFonts w:ascii="Garamond" w:hAnsi="Garamond" w:cs="Times New Roman"/>
          <w:color w:val="000000"/>
          <w:sz w:val="20"/>
          <w:szCs w:val="20"/>
          <w:lang w:val="en-US"/>
        </w:rPr>
        <w:t>Jinfeng</w:t>
      </w:r>
      <w:proofErr w:type="spellEnd"/>
      <w:r w:rsidRPr="007B6443">
        <w:rPr>
          <w:rFonts w:ascii="Garamond" w:hAnsi="Garamond" w:cs="Times New Roman"/>
          <w:color w:val="000000"/>
          <w:sz w:val="20"/>
          <w:szCs w:val="20"/>
          <w:lang w:val="en-US"/>
        </w:rPr>
        <w:t xml:space="preserve"> Wang. The Second Hospital of Jilin University, Department </w:t>
      </w:r>
      <w:proofErr w:type="gramStart"/>
      <w:r w:rsidRPr="007B6443">
        <w:rPr>
          <w:rFonts w:ascii="Garamond" w:hAnsi="Garamond" w:cs="Times New Roman"/>
          <w:color w:val="000000"/>
          <w:sz w:val="20"/>
          <w:szCs w:val="20"/>
          <w:lang w:val="en-US"/>
        </w:rPr>
        <w:t>Of</w:t>
      </w:r>
      <w:proofErr w:type="gramEnd"/>
      <w:r w:rsidRPr="007B6443">
        <w:rPr>
          <w:rFonts w:ascii="Garamond" w:hAnsi="Garamond" w:cs="Times New Roman"/>
          <w:color w:val="000000"/>
          <w:sz w:val="20"/>
          <w:szCs w:val="20"/>
          <w:lang w:val="en-US"/>
        </w:rPr>
        <w:t xml:space="preserve"> Critical Care: Dr </w:t>
      </w:r>
      <w:proofErr w:type="spellStart"/>
      <w:r w:rsidRPr="007B6443">
        <w:rPr>
          <w:rFonts w:ascii="Garamond" w:hAnsi="Garamond" w:cs="Times New Roman"/>
          <w:color w:val="000000"/>
          <w:sz w:val="20"/>
          <w:szCs w:val="20"/>
          <w:lang w:val="en-US"/>
        </w:rPr>
        <w:t>Yongjie</w:t>
      </w:r>
      <w:proofErr w:type="spellEnd"/>
      <w:r w:rsidRPr="007B6443">
        <w:rPr>
          <w:rFonts w:ascii="Garamond" w:hAnsi="Garamond" w:cs="Times New Roman"/>
          <w:color w:val="000000"/>
          <w:sz w:val="20"/>
          <w:szCs w:val="20"/>
          <w:lang w:val="en-US"/>
        </w:rPr>
        <w:t xml:space="preserve"> Yin, Dr Min Zhang. Taizhou People S Hospital, Intensive Care Unit: Dr </w:t>
      </w:r>
      <w:proofErr w:type="spellStart"/>
      <w:r w:rsidRPr="007B6443">
        <w:rPr>
          <w:rFonts w:ascii="Garamond" w:hAnsi="Garamond" w:cs="Times New Roman"/>
          <w:color w:val="000000"/>
          <w:sz w:val="20"/>
          <w:szCs w:val="20"/>
          <w:lang w:val="en-US"/>
        </w:rPr>
        <w:t>Jilu</w:t>
      </w:r>
      <w:proofErr w:type="spellEnd"/>
      <w:r w:rsidRPr="007B6443">
        <w:rPr>
          <w:rFonts w:ascii="Garamond" w:hAnsi="Garamond" w:cs="Times New Roman"/>
          <w:color w:val="000000"/>
          <w:sz w:val="20"/>
          <w:szCs w:val="20"/>
          <w:lang w:val="en-US"/>
        </w:rPr>
        <w:t xml:space="preserve"> Ye, Dr </w:t>
      </w:r>
      <w:proofErr w:type="spellStart"/>
      <w:r w:rsidRPr="007B6443">
        <w:rPr>
          <w:rFonts w:ascii="Garamond" w:hAnsi="Garamond" w:cs="Times New Roman"/>
          <w:color w:val="000000"/>
          <w:sz w:val="20"/>
          <w:szCs w:val="20"/>
          <w:lang w:val="en-US"/>
        </w:rPr>
        <w:t>Chungfang</w:t>
      </w:r>
      <w:proofErr w:type="spellEnd"/>
      <w:r w:rsidRPr="007B6443">
        <w:rPr>
          <w:rFonts w:ascii="Garamond" w:hAnsi="Garamond" w:cs="Times New Roman"/>
          <w:color w:val="000000"/>
          <w:sz w:val="20"/>
          <w:szCs w:val="20"/>
          <w:lang w:val="en-US"/>
        </w:rPr>
        <w:t xml:space="preserve"> Hu. The First Affiliated Hospital of Nanjing Medical University, Department </w:t>
      </w:r>
      <w:proofErr w:type="gramStart"/>
      <w:r w:rsidRPr="007B6443">
        <w:rPr>
          <w:rFonts w:ascii="Garamond" w:hAnsi="Garamond" w:cs="Times New Roman"/>
          <w:color w:val="000000"/>
          <w:sz w:val="20"/>
          <w:szCs w:val="20"/>
          <w:lang w:val="en-US"/>
        </w:rPr>
        <w:t>Of</w:t>
      </w:r>
      <w:proofErr w:type="gramEnd"/>
      <w:r w:rsidRPr="007B6443">
        <w:rPr>
          <w:rFonts w:ascii="Garamond" w:hAnsi="Garamond" w:cs="Times New Roman"/>
          <w:color w:val="000000"/>
          <w:sz w:val="20"/>
          <w:szCs w:val="20"/>
          <w:lang w:val="en-US"/>
        </w:rPr>
        <w:t xml:space="preserve"> Geriatrics Intensive Care Unit: Dr </w:t>
      </w:r>
      <w:proofErr w:type="spellStart"/>
      <w:r w:rsidRPr="007B6443">
        <w:rPr>
          <w:rFonts w:ascii="Garamond" w:hAnsi="Garamond" w:cs="Times New Roman"/>
          <w:color w:val="000000"/>
          <w:sz w:val="20"/>
          <w:szCs w:val="20"/>
          <w:lang w:val="en-US"/>
        </w:rPr>
        <w:t>Suming</w:t>
      </w:r>
      <w:proofErr w:type="spellEnd"/>
      <w:r w:rsidRPr="007B6443">
        <w:rPr>
          <w:rFonts w:ascii="Garamond" w:hAnsi="Garamond" w:cs="Times New Roman"/>
          <w:color w:val="000000"/>
          <w:sz w:val="20"/>
          <w:szCs w:val="20"/>
          <w:lang w:val="en-US"/>
        </w:rPr>
        <w:t xml:space="preserve"> Zhou, Dr Min Huang. Zhejiang Hospital, Intensive Care Unit: Prof Jing Yan, Dr Yan Wang. Henan Provincial People S Hospital, Department of Critical Care Medicine: Dr </w:t>
      </w:r>
      <w:proofErr w:type="spellStart"/>
      <w:r w:rsidRPr="007B6443">
        <w:rPr>
          <w:rFonts w:ascii="Garamond" w:hAnsi="Garamond" w:cs="Times New Roman"/>
          <w:color w:val="000000"/>
          <w:sz w:val="20"/>
          <w:szCs w:val="20"/>
          <w:lang w:val="en-US"/>
        </w:rPr>
        <w:t>Bingyu</w:t>
      </w:r>
      <w:proofErr w:type="spellEnd"/>
      <w:r w:rsidRPr="007B6443">
        <w:rPr>
          <w:rFonts w:ascii="Garamond" w:hAnsi="Garamond" w:cs="Times New Roman"/>
          <w:color w:val="000000"/>
          <w:sz w:val="20"/>
          <w:szCs w:val="20"/>
          <w:lang w:val="en-US"/>
        </w:rPr>
        <w:t xml:space="preserve"> Qin, Dr Ling Ye. Qingdao Municipal Hospital, Intensive Care Unit: Dr Xie </w:t>
      </w:r>
      <w:proofErr w:type="spellStart"/>
      <w:r w:rsidRPr="007B6443">
        <w:rPr>
          <w:rFonts w:ascii="Garamond" w:hAnsi="Garamond" w:cs="Times New Roman"/>
          <w:color w:val="000000"/>
          <w:sz w:val="20"/>
          <w:szCs w:val="20"/>
          <w:lang w:val="en-US"/>
        </w:rPr>
        <w:t>Weifeng</w:t>
      </w:r>
      <w:proofErr w:type="spellEnd"/>
      <w:r w:rsidRPr="007B6443">
        <w:rPr>
          <w:rFonts w:ascii="Garamond" w:hAnsi="Garamond" w:cs="Times New Roman"/>
          <w:color w:val="000000"/>
          <w:sz w:val="20"/>
          <w:szCs w:val="20"/>
          <w:lang w:val="en-US"/>
        </w:rPr>
        <w:t xml:space="preserve">. The Second Hospital of Lanzhou University, Department </w:t>
      </w:r>
      <w:proofErr w:type="gramStart"/>
      <w:r w:rsidRPr="007B6443">
        <w:rPr>
          <w:rFonts w:ascii="Garamond" w:hAnsi="Garamond" w:cs="Times New Roman"/>
          <w:color w:val="000000"/>
          <w:sz w:val="20"/>
          <w:szCs w:val="20"/>
          <w:lang w:val="en-US"/>
        </w:rPr>
        <w:t>Of</w:t>
      </w:r>
      <w:proofErr w:type="gramEnd"/>
      <w:r w:rsidRPr="007B6443">
        <w:rPr>
          <w:rFonts w:ascii="Garamond" w:hAnsi="Garamond" w:cs="Times New Roman"/>
          <w:color w:val="000000"/>
          <w:sz w:val="20"/>
          <w:szCs w:val="20"/>
          <w:lang w:val="en-US"/>
        </w:rPr>
        <w:t xml:space="preserve"> Critical Care Medicine: Dr Li </w:t>
      </w:r>
      <w:proofErr w:type="spellStart"/>
      <w:r w:rsidRPr="007B6443">
        <w:rPr>
          <w:rFonts w:ascii="Garamond" w:hAnsi="Garamond" w:cs="Times New Roman"/>
          <w:color w:val="000000"/>
          <w:sz w:val="20"/>
          <w:szCs w:val="20"/>
          <w:lang w:val="en-US"/>
        </w:rPr>
        <w:t>Peije</w:t>
      </w:r>
      <w:proofErr w:type="spellEnd"/>
      <w:r w:rsidRPr="007B6443">
        <w:rPr>
          <w:rFonts w:ascii="Garamond" w:hAnsi="Garamond" w:cs="Times New Roman"/>
          <w:color w:val="000000"/>
          <w:sz w:val="20"/>
          <w:szCs w:val="20"/>
          <w:lang w:val="en-US"/>
        </w:rPr>
        <w:t xml:space="preserve">, Dr Nan </w:t>
      </w:r>
      <w:proofErr w:type="spellStart"/>
      <w:r w:rsidRPr="007B6443">
        <w:rPr>
          <w:rFonts w:ascii="Garamond" w:hAnsi="Garamond" w:cs="Times New Roman"/>
          <w:color w:val="000000"/>
          <w:sz w:val="20"/>
          <w:szCs w:val="20"/>
          <w:lang w:val="en-US"/>
        </w:rPr>
        <w:t>Geng</w:t>
      </w:r>
      <w:proofErr w:type="spellEnd"/>
      <w:r w:rsidRPr="007B6443">
        <w:rPr>
          <w:rFonts w:ascii="Garamond" w:hAnsi="Garamond" w:cs="Times New Roman"/>
          <w:color w:val="000000"/>
          <w:sz w:val="20"/>
          <w:szCs w:val="20"/>
          <w:lang w:val="en-US"/>
        </w:rPr>
        <w:t xml:space="preserve">. </w:t>
      </w:r>
    </w:p>
    <w:p w14:paraId="51C85493"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b/>
          <w:bCs/>
          <w:color w:val="000000"/>
          <w:sz w:val="20"/>
          <w:szCs w:val="20"/>
          <w:lang w:val="en-US"/>
        </w:rPr>
        <w:t xml:space="preserve">Hong Kong </w:t>
      </w:r>
    </w:p>
    <w:p w14:paraId="0D616492" w14:textId="77777777" w:rsidR="007B6443" w:rsidRPr="007B6443" w:rsidRDefault="007B6443" w:rsidP="007B6443">
      <w:pPr>
        <w:autoSpaceDE w:val="0"/>
        <w:autoSpaceDN w:val="0"/>
        <w:adjustRightInd w:val="0"/>
        <w:rPr>
          <w:rFonts w:ascii="Garamond" w:hAnsi="Garamond" w:cs="Times New Roman"/>
          <w:color w:val="000000"/>
          <w:sz w:val="20"/>
          <w:szCs w:val="20"/>
          <w:lang w:val="en-US"/>
        </w:rPr>
      </w:pPr>
      <w:r w:rsidRPr="007B6443">
        <w:rPr>
          <w:rFonts w:ascii="Garamond" w:hAnsi="Garamond" w:cs="Times New Roman"/>
          <w:i/>
          <w:iCs/>
          <w:color w:val="000000"/>
          <w:sz w:val="20"/>
          <w:szCs w:val="20"/>
          <w:lang w:val="en-US"/>
        </w:rPr>
        <w:t xml:space="preserve">National Coordinator: </w:t>
      </w:r>
      <w:r w:rsidRPr="007B6443">
        <w:rPr>
          <w:rFonts w:ascii="Garamond" w:hAnsi="Garamond" w:cs="Times New Roman"/>
          <w:color w:val="000000"/>
          <w:sz w:val="20"/>
          <w:szCs w:val="20"/>
          <w:lang w:val="en-US"/>
        </w:rPr>
        <w:t xml:space="preserve">Dr. Lowell Ling </w:t>
      </w:r>
    </w:p>
    <w:p w14:paraId="6C5BEE5B" w14:textId="77777777" w:rsidR="007B6443" w:rsidRPr="007B6443" w:rsidRDefault="007B6443" w:rsidP="007B6443">
      <w:pPr>
        <w:pStyle w:val="Default"/>
        <w:rPr>
          <w:rFonts w:ascii="Garamond" w:hAnsi="Garamond" w:cs="Times New Roman"/>
          <w:sz w:val="20"/>
          <w:szCs w:val="20"/>
          <w:u w:val="single"/>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The Chinese University of Hong Kong, Prince of Wales Hospital, Department </w:t>
      </w:r>
      <w:proofErr w:type="gramStart"/>
      <w:r w:rsidRPr="007B6443">
        <w:rPr>
          <w:rFonts w:ascii="Garamond" w:hAnsi="Garamond" w:cs="Times New Roman"/>
          <w:sz w:val="20"/>
          <w:szCs w:val="20"/>
          <w:lang w:val="en-US"/>
        </w:rPr>
        <w:t>Of</w:t>
      </w:r>
      <w:proofErr w:type="gram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Anaesthesia</w:t>
      </w:r>
      <w:proofErr w:type="spellEnd"/>
      <w:r w:rsidRPr="007B6443">
        <w:rPr>
          <w:rFonts w:ascii="Garamond" w:hAnsi="Garamond" w:cs="Times New Roman"/>
          <w:sz w:val="20"/>
          <w:szCs w:val="20"/>
          <w:lang w:val="en-US"/>
        </w:rPr>
        <w:t xml:space="preserve"> And Intensive Care: Dr Lowell Ling. </w:t>
      </w:r>
      <w:r w:rsidRPr="007B6443">
        <w:rPr>
          <w:rFonts w:ascii="Garamond" w:hAnsi="Garamond" w:cs="Times New Roman"/>
          <w:b/>
          <w:bCs/>
          <w:sz w:val="20"/>
          <w:szCs w:val="20"/>
          <w:u w:val="single"/>
          <w:lang w:val="en-US"/>
        </w:rPr>
        <w:t xml:space="preserve"> </w:t>
      </w:r>
    </w:p>
    <w:p w14:paraId="1DD4178A" w14:textId="77777777" w:rsidR="007B6443" w:rsidRPr="007B6443" w:rsidRDefault="007B6443" w:rsidP="007B6443">
      <w:pPr>
        <w:pStyle w:val="Default"/>
        <w:pageBreakBefore/>
        <w:rPr>
          <w:rFonts w:ascii="Garamond" w:hAnsi="Garamond" w:cs="Times New Roman"/>
          <w:sz w:val="20"/>
          <w:szCs w:val="20"/>
          <w:lang w:val="en-US"/>
        </w:rPr>
      </w:pPr>
      <w:r w:rsidRPr="007B6443">
        <w:rPr>
          <w:rFonts w:ascii="Garamond" w:hAnsi="Garamond" w:cs="Times New Roman"/>
          <w:b/>
          <w:bCs/>
          <w:sz w:val="20"/>
          <w:szCs w:val="20"/>
          <w:lang w:val="en-US"/>
        </w:rPr>
        <w:lastRenderedPageBreak/>
        <w:t xml:space="preserve">Japan </w:t>
      </w:r>
    </w:p>
    <w:p w14:paraId="6C97D3F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Yoshiro Hayashi </w:t>
      </w:r>
    </w:p>
    <w:p w14:paraId="17AC55FF"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Kameda Medical Center, Department of Intensive Care Medicine: Dr Yoshiro Hayashi, Dr Toshiyuki </w:t>
      </w:r>
      <w:proofErr w:type="spellStart"/>
      <w:r w:rsidRPr="007B6443">
        <w:rPr>
          <w:rFonts w:ascii="Garamond" w:hAnsi="Garamond" w:cs="Times New Roman"/>
          <w:sz w:val="20"/>
          <w:szCs w:val="20"/>
          <w:lang w:val="en-US"/>
        </w:rPr>
        <w:t>Karumai</w:t>
      </w:r>
      <w:proofErr w:type="spellEnd"/>
      <w:r w:rsidRPr="007B6443">
        <w:rPr>
          <w:rFonts w:ascii="Garamond" w:hAnsi="Garamond" w:cs="Times New Roman"/>
          <w:sz w:val="20"/>
          <w:szCs w:val="20"/>
          <w:lang w:val="en-US"/>
        </w:rPr>
        <w:t xml:space="preserve">. University Hospital Kyoto Prefectural University of Medicine, Intensive Care Unit: Dr Masaki Yamasaki, Dr Satoru Hashimoto. Hiroshima University Hospital, ICU: Dr Koji Hosokawa. Yokosuka General Hospital </w:t>
      </w:r>
      <w:proofErr w:type="spellStart"/>
      <w:r w:rsidRPr="007B6443">
        <w:rPr>
          <w:rFonts w:ascii="Garamond" w:hAnsi="Garamond" w:cs="Times New Roman"/>
          <w:sz w:val="20"/>
          <w:szCs w:val="20"/>
          <w:lang w:val="en-US"/>
        </w:rPr>
        <w:t>Uwamachi</w:t>
      </w:r>
      <w:proofErr w:type="spellEnd"/>
      <w:r w:rsidRPr="007B6443">
        <w:rPr>
          <w:rFonts w:ascii="Garamond" w:hAnsi="Garamond" w:cs="Times New Roman"/>
          <w:sz w:val="20"/>
          <w:szCs w:val="20"/>
          <w:lang w:val="en-US"/>
        </w:rPr>
        <w:t xml:space="preserve">, Critical Care Medicine: Dr Jun Makino. Tokyo Metropolitan Tama Medical Center, Emergency and Critical Care Center: Dr Takeo </w:t>
      </w:r>
      <w:proofErr w:type="spellStart"/>
      <w:r w:rsidRPr="007B6443">
        <w:rPr>
          <w:rFonts w:ascii="Garamond" w:hAnsi="Garamond" w:cs="Times New Roman"/>
          <w:sz w:val="20"/>
          <w:szCs w:val="20"/>
          <w:lang w:val="en-US"/>
        </w:rPr>
        <w:t>Matsuyoshi</w:t>
      </w:r>
      <w:proofErr w:type="spellEnd"/>
      <w:r w:rsidRPr="007B6443">
        <w:rPr>
          <w:rFonts w:ascii="Garamond" w:hAnsi="Garamond" w:cs="Times New Roman"/>
          <w:sz w:val="20"/>
          <w:szCs w:val="20"/>
          <w:lang w:val="en-US"/>
        </w:rPr>
        <w:t xml:space="preserve">. Kurashiki Central Hospital, Emergency Intensive Care Unit: Dr Akira </w:t>
      </w:r>
      <w:proofErr w:type="spellStart"/>
      <w:r w:rsidRPr="007B6443">
        <w:rPr>
          <w:rFonts w:ascii="Garamond" w:hAnsi="Garamond" w:cs="Times New Roman"/>
          <w:sz w:val="20"/>
          <w:szCs w:val="20"/>
          <w:lang w:val="en-US"/>
        </w:rPr>
        <w:t>Kuriyama</w:t>
      </w:r>
      <w:proofErr w:type="spellEnd"/>
      <w:r w:rsidRPr="007B6443">
        <w:rPr>
          <w:rFonts w:ascii="Garamond" w:hAnsi="Garamond" w:cs="Times New Roman"/>
          <w:sz w:val="20"/>
          <w:szCs w:val="20"/>
          <w:lang w:val="en-US"/>
        </w:rPr>
        <w:t xml:space="preserve">. Tokyo Medical and Dental University, Department of Intensive Care Medicine: Dr </w:t>
      </w:r>
      <w:proofErr w:type="spellStart"/>
      <w:r w:rsidRPr="007B6443">
        <w:rPr>
          <w:rFonts w:ascii="Garamond" w:hAnsi="Garamond" w:cs="Times New Roman"/>
          <w:sz w:val="20"/>
          <w:szCs w:val="20"/>
          <w:lang w:val="en-US"/>
        </w:rPr>
        <w:t>Hidenobu</w:t>
      </w:r>
      <w:proofErr w:type="spellEnd"/>
      <w:r w:rsidRPr="007B6443">
        <w:rPr>
          <w:rFonts w:ascii="Garamond" w:hAnsi="Garamond" w:cs="Times New Roman"/>
          <w:sz w:val="20"/>
          <w:szCs w:val="20"/>
          <w:lang w:val="en-US"/>
        </w:rPr>
        <w:t xml:space="preserve"> Shigemitsu, Dr Yuka Mishima, Dr Michio Nagashima. St. Marianna University School of Medicine Hospital, Mixed ICU: Dr Hideki Yoshida, Prof. Shigeki </w:t>
      </w:r>
      <w:proofErr w:type="spellStart"/>
      <w:r w:rsidRPr="007B6443">
        <w:rPr>
          <w:rFonts w:ascii="Garamond" w:hAnsi="Garamond" w:cs="Times New Roman"/>
          <w:sz w:val="20"/>
          <w:szCs w:val="20"/>
          <w:lang w:val="en-US"/>
        </w:rPr>
        <w:t>Fujitani</w:t>
      </w:r>
      <w:proofErr w:type="spellEnd"/>
      <w:r w:rsidRPr="007B6443">
        <w:rPr>
          <w:rFonts w:ascii="Garamond" w:hAnsi="Garamond" w:cs="Times New Roman"/>
          <w:sz w:val="20"/>
          <w:szCs w:val="20"/>
          <w:lang w:val="en-US"/>
        </w:rPr>
        <w:t xml:space="preserve">. Osaka City General Hospital, Emergency and Critical Care Medical Hospital: Dr Koichiro Omori, Dr Hiroshi </w:t>
      </w:r>
      <w:proofErr w:type="spellStart"/>
      <w:r w:rsidRPr="007B6443">
        <w:rPr>
          <w:rFonts w:ascii="Garamond" w:hAnsi="Garamond" w:cs="Times New Roman"/>
          <w:sz w:val="20"/>
          <w:szCs w:val="20"/>
          <w:lang w:val="en-US"/>
        </w:rPr>
        <w:t>Rinka</w:t>
      </w:r>
      <w:proofErr w:type="spellEnd"/>
      <w:r w:rsidRPr="007B6443">
        <w:rPr>
          <w:rFonts w:ascii="Garamond" w:hAnsi="Garamond" w:cs="Times New Roman"/>
          <w:sz w:val="20"/>
          <w:szCs w:val="20"/>
          <w:lang w:val="en-US"/>
        </w:rPr>
        <w:t xml:space="preserve">. St. Marianna University School of Medicine, Yokohama City Seibu Hospital, Mixed ICU: Dr Hiroki Saito, Dr Kaori </w:t>
      </w:r>
      <w:proofErr w:type="spellStart"/>
      <w:r w:rsidRPr="007B6443">
        <w:rPr>
          <w:rFonts w:ascii="Garamond" w:hAnsi="Garamond" w:cs="Times New Roman"/>
          <w:sz w:val="20"/>
          <w:szCs w:val="20"/>
          <w:lang w:val="en-US"/>
        </w:rPr>
        <w:t>Atobe</w:t>
      </w:r>
      <w:proofErr w:type="spellEnd"/>
      <w:r w:rsidRPr="007B6443">
        <w:rPr>
          <w:rFonts w:ascii="Garamond" w:hAnsi="Garamond" w:cs="Times New Roman"/>
          <w:sz w:val="20"/>
          <w:szCs w:val="20"/>
          <w:lang w:val="en-US"/>
        </w:rPr>
        <w:t xml:space="preserve">. Yokohama City University Hospital, Infection Prevention and Control Department: Dr Hideaki Kato. Yokohama City University Hospital, Intensive Care Department: Dr </w:t>
      </w:r>
      <w:proofErr w:type="spellStart"/>
      <w:r w:rsidRPr="007B6443">
        <w:rPr>
          <w:rFonts w:ascii="Garamond" w:hAnsi="Garamond" w:cs="Times New Roman"/>
          <w:sz w:val="20"/>
          <w:szCs w:val="20"/>
          <w:lang w:val="en-US"/>
        </w:rPr>
        <w:t>Shunsuke</w:t>
      </w:r>
      <w:proofErr w:type="spellEnd"/>
      <w:r w:rsidRPr="007B6443">
        <w:rPr>
          <w:rFonts w:ascii="Garamond" w:hAnsi="Garamond" w:cs="Times New Roman"/>
          <w:sz w:val="20"/>
          <w:szCs w:val="20"/>
          <w:lang w:val="en-US"/>
        </w:rPr>
        <w:t xml:space="preserve"> Takaki. </w:t>
      </w:r>
    </w:p>
    <w:p w14:paraId="496BDD6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Malaysia </w:t>
      </w:r>
    </w:p>
    <w:p w14:paraId="4A1949A7"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Helmi </w:t>
      </w:r>
      <w:proofErr w:type="spellStart"/>
      <w:r w:rsidRPr="007B6443">
        <w:rPr>
          <w:rFonts w:ascii="Garamond" w:hAnsi="Garamond" w:cs="Times New Roman"/>
          <w:sz w:val="20"/>
          <w:szCs w:val="20"/>
          <w:lang w:val="en-US"/>
        </w:rPr>
        <w:t>Sulaiman</w:t>
      </w:r>
      <w:proofErr w:type="spellEnd"/>
      <w:r w:rsidRPr="007B6443">
        <w:rPr>
          <w:rFonts w:ascii="Garamond" w:hAnsi="Garamond" w:cs="Times New Roman"/>
          <w:sz w:val="20"/>
          <w:szCs w:val="20"/>
          <w:lang w:val="en-US"/>
        </w:rPr>
        <w:t xml:space="preserve"> </w:t>
      </w:r>
    </w:p>
    <w:p w14:paraId="472B5CF7"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University Malaya Medical Centre, Department of </w:t>
      </w:r>
      <w:proofErr w:type="spellStart"/>
      <w:proofErr w:type="gramStart"/>
      <w:r w:rsidRPr="007B6443">
        <w:rPr>
          <w:rFonts w:ascii="Garamond" w:hAnsi="Garamond" w:cs="Times New Roman"/>
          <w:sz w:val="20"/>
          <w:szCs w:val="20"/>
          <w:lang w:val="en-US"/>
        </w:rPr>
        <w:t>Anaesthesiology</w:t>
      </w:r>
      <w:proofErr w:type="spellEnd"/>
      <w:proofErr w:type="gramEnd"/>
      <w:r w:rsidRPr="007B6443">
        <w:rPr>
          <w:rFonts w:ascii="Garamond" w:hAnsi="Garamond" w:cs="Times New Roman"/>
          <w:sz w:val="20"/>
          <w:szCs w:val="20"/>
          <w:lang w:val="en-US"/>
        </w:rPr>
        <w:t xml:space="preserve"> and Intensive Care: Dr M. Shahnaz Hasan, Dr Muhamad Fadhil Hadi Jamaluddin. Hospital Tengku </w:t>
      </w:r>
      <w:proofErr w:type="spellStart"/>
      <w:r w:rsidRPr="007B6443">
        <w:rPr>
          <w:rFonts w:ascii="Garamond" w:hAnsi="Garamond" w:cs="Times New Roman"/>
          <w:sz w:val="20"/>
          <w:szCs w:val="20"/>
          <w:lang w:val="en-US"/>
        </w:rPr>
        <w:t>Ampuan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Rahimah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Anaesthesia</w:t>
      </w:r>
      <w:proofErr w:type="spellEnd"/>
      <w:r w:rsidRPr="007B6443">
        <w:rPr>
          <w:rFonts w:ascii="Garamond" w:hAnsi="Garamond" w:cs="Times New Roman"/>
          <w:sz w:val="20"/>
          <w:szCs w:val="20"/>
          <w:lang w:val="en-US"/>
        </w:rPr>
        <w:t xml:space="preserve"> and Intensive Care: Dr Lee See </w:t>
      </w:r>
      <w:proofErr w:type="spellStart"/>
      <w:r w:rsidRPr="007B6443">
        <w:rPr>
          <w:rFonts w:ascii="Garamond" w:hAnsi="Garamond" w:cs="Times New Roman"/>
          <w:sz w:val="20"/>
          <w:szCs w:val="20"/>
          <w:lang w:val="en-US"/>
        </w:rPr>
        <w:t>Pheng</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Sheshendrasurian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Visvalingam</w:t>
      </w:r>
      <w:proofErr w:type="spellEnd"/>
      <w:r w:rsidRPr="007B6443">
        <w:rPr>
          <w:rFonts w:ascii="Garamond" w:hAnsi="Garamond" w:cs="Times New Roman"/>
          <w:sz w:val="20"/>
          <w:szCs w:val="20"/>
          <w:lang w:val="en-US"/>
        </w:rPr>
        <w:t xml:space="preserve">. Hospital </w:t>
      </w:r>
      <w:proofErr w:type="spellStart"/>
      <w:r w:rsidRPr="007B6443">
        <w:rPr>
          <w:rFonts w:ascii="Garamond" w:hAnsi="Garamond" w:cs="Times New Roman"/>
          <w:sz w:val="20"/>
          <w:szCs w:val="20"/>
          <w:lang w:val="en-US"/>
        </w:rPr>
        <w:t>Sarikei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Anaesthesiology</w:t>
      </w:r>
      <w:proofErr w:type="spellEnd"/>
      <w:r w:rsidRPr="007B6443">
        <w:rPr>
          <w:rFonts w:ascii="Garamond" w:hAnsi="Garamond" w:cs="Times New Roman"/>
          <w:sz w:val="20"/>
          <w:szCs w:val="20"/>
          <w:lang w:val="en-US"/>
        </w:rPr>
        <w:t xml:space="preserve"> &amp; Intensive Care Unit: Dr Mun Thing Liew, Dr </w:t>
      </w:r>
      <w:proofErr w:type="spellStart"/>
      <w:r w:rsidRPr="007B6443">
        <w:rPr>
          <w:rFonts w:ascii="Garamond" w:hAnsi="Garamond" w:cs="Times New Roman"/>
          <w:sz w:val="20"/>
          <w:szCs w:val="20"/>
          <w:lang w:val="en-US"/>
        </w:rPr>
        <w:t>Siong</w:t>
      </w:r>
      <w:proofErr w:type="spellEnd"/>
      <w:r w:rsidRPr="007B6443">
        <w:rPr>
          <w:rFonts w:ascii="Garamond" w:hAnsi="Garamond" w:cs="Times New Roman"/>
          <w:sz w:val="20"/>
          <w:szCs w:val="20"/>
          <w:lang w:val="en-US"/>
        </w:rPr>
        <w:t xml:space="preserve"> Ling Danny Wong. Queen Elizabeth 1 Hospital, Department of </w:t>
      </w:r>
      <w:proofErr w:type="spellStart"/>
      <w:proofErr w:type="gramStart"/>
      <w:r w:rsidRPr="007B6443">
        <w:rPr>
          <w:rFonts w:ascii="Garamond" w:hAnsi="Garamond" w:cs="Times New Roman"/>
          <w:sz w:val="20"/>
          <w:szCs w:val="20"/>
          <w:lang w:val="en-US"/>
        </w:rPr>
        <w:t>Anaesthesiology</w:t>
      </w:r>
      <w:proofErr w:type="spellEnd"/>
      <w:proofErr w:type="gramEnd"/>
      <w:r w:rsidRPr="007B6443">
        <w:rPr>
          <w:rFonts w:ascii="Garamond" w:hAnsi="Garamond" w:cs="Times New Roman"/>
          <w:sz w:val="20"/>
          <w:szCs w:val="20"/>
          <w:lang w:val="en-US"/>
        </w:rPr>
        <w:t xml:space="preserve"> and Intensive Care: Dr Kean Khang Fong, Dr </w:t>
      </w:r>
      <w:proofErr w:type="spellStart"/>
      <w:r w:rsidRPr="007B6443">
        <w:rPr>
          <w:rFonts w:ascii="Garamond" w:hAnsi="Garamond" w:cs="Times New Roman"/>
          <w:sz w:val="20"/>
          <w:szCs w:val="20"/>
          <w:lang w:val="en-US"/>
        </w:rPr>
        <w:t>Hamizah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Bt</w:t>
      </w:r>
      <w:proofErr w:type="spellEnd"/>
      <w:r w:rsidRPr="007B6443">
        <w:rPr>
          <w:rFonts w:ascii="Garamond" w:hAnsi="Garamond" w:cs="Times New Roman"/>
          <w:sz w:val="20"/>
          <w:szCs w:val="20"/>
          <w:lang w:val="en-US"/>
        </w:rPr>
        <w:t xml:space="preserve"> Abdul Rahman. Hospital Serdang, Cardiothoracic and Perfusion Unit: Dr </w:t>
      </w:r>
      <w:proofErr w:type="spellStart"/>
      <w:r w:rsidRPr="007B6443">
        <w:rPr>
          <w:rFonts w:ascii="Garamond" w:hAnsi="Garamond" w:cs="Times New Roman"/>
          <w:sz w:val="20"/>
          <w:szCs w:val="20"/>
          <w:lang w:val="en-US"/>
        </w:rPr>
        <w:t>Zuraini</w:t>
      </w:r>
      <w:proofErr w:type="spellEnd"/>
      <w:r w:rsidRPr="007B6443">
        <w:rPr>
          <w:rFonts w:ascii="Garamond" w:hAnsi="Garamond" w:cs="Times New Roman"/>
          <w:sz w:val="20"/>
          <w:szCs w:val="20"/>
          <w:lang w:val="en-US"/>
        </w:rPr>
        <w:t xml:space="preserve"> Md Noor, Dr Lee Kok Tong. Hospital </w:t>
      </w:r>
      <w:proofErr w:type="spellStart"/>
      <w:r w:rsidRPr="007B6443">
        <w:rPr>
          <w:rFonts w:ascii="Garamond" w:hAnsi="Garamond" w:cs="Times New Roman"/>
          <w:sz w:val="20"/>
          <w:szCs w:val="20"/>
          <w:lang w:val="en-US"/>
        </w:rPr>
        <w:t>Tuanku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Fauziah</w:t>
      </w:r>
      <w:proofErr w:type="spellEnd"/>
      <w:r w:rsidRPr="007B6443">
        <w:rPr>
          <w:rFonts w:ascii="Garamond" w:hAnsi="Garamond" w:cs="Times New Roman"/>
          <w:sz w:val="20"/>
          <w:szCs w:val="20"/>
          <w:lang w:val="en-US"/>
        </w:rPr>
        <w:t xml:space="preserve">, Intensive Care Unit: Dr Abd. Hamid Azman. School Of Medical Sciences </w:t>
      </w:r>
      <w:proofErr w:type="spellStart"/>
      <w:r w:rsidRPr="007B6443">
        <w:rPr>
          <w:rFonts w:ascii="Garamond" w:hAnsi="Garamond" w:cs="Times New Roman"/>
          <w:sz w:val="20"/>
          <w:szCs w:val="20"/>
          <w:lang w:val="en-US"/>
        </w:rPr>
        <w:t>Universiti</w:t>
      </w:r>
      <w:proofErr w:type="spellEnd"/>
      <w:r w:rsidRPr="007B6443">
        <w:rPr>
          <w:rFonts w:ascii="Garamond" w:hAnsi="Garamond" w:cs="Times New Roman"/>
          <w:sz w:val="20"/>
          <w:szCs w:val="20"/>
          <w:lang w:val="en-US"/>
        </w:rPr>
        <w:t xml:space="preserve"> Sains Malaysia, Department of </w:t>
      </w:r>
      <w:proofErr w:type="spellStart"/>
      <w:proofErr w:type="gramStart"/>
      <w:r w:rsidRPr="007B6443">
        <w:rPr>
          <w:rFonts w:ascii="Garamond" w:hAnsi="Garamond" w:cs="Times New Roman"/>
          <w:sz w:val="20"/>
          <w:szCs w:val="20"/>
          <w:lang w:val="en-US"/>
        </w:rPr>
        <w:t>Anaesthesiology</w:t>
      </w:r>
      <w:proofErr w:type="spellEnd"/>
      <w:proofErr w:type="gramEnd"/>
      <w:r w:rsidRPr="007B6443">
        <w:rPr>
          <w:rFonts w:ascii="Garamond" w:hAnsi="Garamond" w:cs="Times New Roman"/>
          <w:sz w:val="20"/>
          <w:szCs w:val="20"/>
          <w:lang w:val="en-US"/>
        </w:rPr>
        <w:t xml:space="preserve"> and Intensive Care: Dr Mohd </w:t>
      </w:r>
      <w:proofErr w:type="spellStart"/>
      <w:r w:rsidRPr="007B6443">
        <w:rPr>
          <w:rFonts w:ascii="Garamond" w:hAnsi="Garamond" w:cs="Times New Roman"/>
          <w:sz w:val="20"/>
          <w:szCs w:val="20"/>
          <w:lang w:val="en-US"/>
        </w:rPr>
        <w:t>Zulfakar</w:t>
      </w:r>
      <w:proofErr w:type="spellEnd"/>
      <w:r w:rsidRPr="007B6443">
        <w:rPr>
          <w:rFonts w:ascii="Garamond" w:hAnsi="Garamond" w:cs="Times New Roman"/>
          <w:sz w:val="20"/>
          <w:szCs w:val="20"/>
          <w:lang w:val="en-US"/>
        </w:rPr>
        <w:t xml:space="preserve"> Mazlan. Hospital </w:t>
      </w:r>
      <w:proofErr w:type="spellStart"/>
      <w:r w:rsidRPr="007B6443">
        <w:rPr>
          <w:rFonts w:ascii="Garamond" w:hAnsi="Garamond" w:cs="Times New Roman"/>
          <w:sz w:val="20"/>
          <w:szCs w:val="20"/>
          <w:lang w:val="en-US"/>
        </w:rPr>
        <w:t>Universiti</w:t>
      </w:r>
      <w:proofErr w:type="spellEnd"/>
      <w:r w:rsidRPr="007B6443">
        <w:rPr>
          <w:rFonts w:ascii="Garamond" w:hAnsi="Garamond" w:cs="Times New Roman"/>
          <w:sz w:val="20"/>
          <w:szCs w:val="20"/>
          <w:lang w:val="en-US"/>
        </w:rPr>
        <w:t xml:space="preserve"> Sains Malaysia, Department of </w:t>
      </w:r>
      <w:proofErr w:type="spellStart"/>
      <w:proofErr w:type="gramStart"/>
      <w:r w:rsidRPr="007B6443">
        <w:rPr>
          <w:rFonts w:ascii="Garamond" w:hAnsi="Garamond" w:cs="Times New Roman"/>
          <w:sz w:val="20"/>
          <w:szCs w:val="20"/>
          <w:lang w:val="en-US"/>
        </w:rPr>
        <w:t>Anaesthesiology</w:t>
      </w:r>
      <w:proofErr w:type="spellEnd"/>
      <w:proofErr w:type="gramEnd"/>
      <w:r w:rsidRPr="007B6443">
        <w:rPr>
          <w:rFonts w:ascii="Garamond" w:hAnsi="Garamond" w:cs="Times New Roman"/>
          <w:sz w:val="20"/>
          <w:szCs w:val="20"/>
          <w:lang w:val="en-US"/>
        </w:rPr>
        <w:t xml:space="preserve"> and Intensive Care: Dr </w:t>
      </w:r>
      <w:proofErr w:type="spellStart"/>
      <w:r w:rsidRPr="007B6443">
        <w:rPr>
          <w:rFonts w:ascii="Garamond" w:hAnsi="Garamond" w:cs="Times New Roman"/>
          <w:sz w:val="20"/>
          <w:szCs w:val="20"/>
          <w:lang w:val="en-US"/>
        </w:rPr>
        <w:t>Saedah</w:t>
      </w:r>
      <w:proofErr w:type="spellEnd"/>
      <w:r w:rsidRPr="007B6443">
        <w:rPr>
          <w:rFonts w:ascii="Garamond" w:hAnsi="Garamond" w:cs="Times New Roman"/>
          <w:sz w:val="20"/>
          <w:szCs w:val="20"/>
          <w:lang w:val="en-US"/>
        </w:rPr>
        <w:t xml:space="preserve"> Ali. </w:t>
      </w:r>
    </w:p>
    <w:p w14:paraId="659A4CA4"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Philippines </w:t>
      </w:r>
    </w:p>
    <w:p w14:paraId="6B7B126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Aaron Mark Hernandez </w:t>
      </w:r>
    </w:p>
    <w:p w14:paraId="6B7E1006"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The Medical City Ortigas, Intensive Care Unit: Dr Anton </w:t>
      </w:r>
      <w:proofErr w:type="spellStart"/>
      <w:r w:rsidRPr="007B6443">
        <w:rPr>
          <w:rFonts w:ascii="Garamond" w:hAnsi="Garamond" w:cs="Times New Roman"/>
          <w:sz w:val="20"/>
          <w:szCs w:val="20"/>
          <w:lang w:val="en-US"/>
        </w:rPr>
        <w:t>Abello</w:t>
      </w:r>
      <w:proofErr w:type="spellEnd"/>
      <w:r w:rsidRPr="007B6443">
        <w:rPr>
          <w:rFonts w:ascii="Garamond" w:hAnsi="Garamond" w:cs="Times New Roman"/>
          <w:sz w:val="20"/>
          <w:szCs w:val="20"/>
          <w:lang w:val="en-US"/>
        </w:rPr>
        <w:t xml:space="preserve">. </w:t>
      </w:r>
    </w:p>
    <w:p w14:paraId="5E3993E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Republic Of Korea </w:t>
      </w:r>
    </w:p>
    <w:p w14:paraId="61EC5AD6"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w:t>
      </w:r>
      <w:proofErr w:type="spellStart"/>
      <w:r w:rsidRPr="007B6443">
        <w:rPr>
          <w:rFonts w:ascii="Garamond" w:hAnsi="Garamond" w:cs="Times New Roman"/>
          <w:sz w:val="20"/>
          <w:szCs w:val="20"/>
          <w:lang w:val="en-US"/>
        </w:rPr>
        <w:t>Kyeongman</w:t>
      </w:r>
      <w:proofErr w:type="spellEnd"/>
      <w:r w:rsidRPr="007B6443">
        <w:rPr>
          <w:rFonts w:ascii="Garamond" w:hAnsi="Garamond" w:cs="Times New Roman"/>
          <w:sz w:val="20"/>
          <w:szCs w:val="20"/>
          <w:lang w:val="en-US"/>
        </w:rPr>
        <w:t xml:space="preserve"> Jeon </w:t>
      </w:r>
    </w:p>
    <w:p w14:paraId="4365B3F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Samsung Medical Center, Medical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Kyeongman</w:t>
      </w:r>
      <w:proofErr w:type="spellEnd"/>
      <w:r w:rsidRPr="007B6443">
        <w:rPr>
          <w:rFonts w:ascii="Garamond" w:hAnsi="Garamond" w:cs="Times New Roman"/>
          <w:sz w:val="20"/>
          <w:szCs w:val="20"/>
          <w:lang w:val="en-US"/>
        </w:rPr>
        <w:t xml:space="preserve"> Jeon. Seoul National University Hospital, Medical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Sang-Min Lee. </w:t>
      </w:r>
      <w:proofErr w:type="spellStart"/>
      <w:r w:rsidRPr="007B6443">
        <w:rPr>
          <w:rFonts w:ascii="Garamond" w:hAnsi="Garamond" w:cs="Times New Roman"/>
          <w:sz w:val="20"/>
          <w:szCs w:val="20"/>
          <w:lang w:val="en-US"/>
        </w:rPr>
        <w:t>Hallym</w:t>
      </w:r>
      <w:proofErr w:type="spellEnd"/>
      <w:r w:rsidRPr="007B6443">
        <w:rPr>
          <w:rFonts w:ascii="Garamond" w:hAnsi="Garamond" w:cs="Times New Roman"/>
          <w:sz w:val="20"/>
          <w:szCs w:val="20"/>
          <w:lang w:val="en-US"/>
        </w:rPr>
        <w:t xml:space="preserve"> University Sacred Heart Hospital, </w:t>
      </w:r>
      <w:proofErr w:type="spellStart"/>
      <w:r w:rsidRPr="007B6443">
        <w:rPr>
          <w:rFonts w:ascii="Garamond" w:hAnsi="Garamond" w:cs="Times New Roman"/>
          <w:sz w:val="20"/>
          <w:szCs w:val="20"/>
          <w:lang w:val="en-US"/>
        </w:rPr>
        <w:t>Micu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Sunghoon</w:t>
      </w:r>
      <w:proofErr w:type="spellEnd"/>
      <w:r w:rsidRPr="007B6443">
        <w:rPr>
          <w:rFonts w:ascii="Garamond" w:hAnsi="Garamond" w:cs="Times New Roman"/>
          <w:sz w:val="20"/>
          <w:szCs w:val="20"/>
          <w:lang w:val="en-US"/>
        </w:rPr>
        <w:t xml:space="preserve"> Park. </w:t>
      </w:r>
      <w:proofErr w:type="spellStart"/>
      <w:r w:rsidRPr="007B6443">
        <w:rPr>
          <w:rFonts w:ascii="Garamond" w:hAnsi="Garamond" w:cs="Times New Roman"/>
          <w:sz w:val="20"/>
          <w:szCs w:val="20"/>
          <w:lang w:val="en-US"/>
        </w:rPr>
        <w:t>Micu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Chonbuk</w:t>
      </w:r>
      <w:proofErr w:type="spellEnd"/>
      <w:r w:rsidRPr="007B6443">
        <w:rPr>
          <w:rFonts w:ascii="Garamond" w:hAnsi="Garamond" w:cs="Times New Roman"/>
          <w:sz w:val="20"/>
          <w:szCs w:val="20"/>
          <w:lang w:val="en-US"/>
        </w:rPr>
        <w:t xml:space="preserve"> National University Hospital: Prof Dr Seung Yong Park. Seoul National University </w:t>
      </w:r>
      <w:proofErr w:type="spellStart"/>
      <w:r w:rsidRPr="007B6443">
        <w:rPr>
          <w:rFonts w:ascii="Garamond" w:hAnsi="Garamond" w:cs="Times New Roman"/>
          <w:sz w:val="20"/>
          <w:szCs w:val="20"/>
          <w:lang w:val="en-US"/>
        </w:rPr>
        <w:t>Bundang</w:t>
      </w:r>
      <w:proofErr w:type="spellEnd"/>
      <w:r w:rsidRPr="007B6443">
        <w:rPr>
          <w:rFonts w:ascii="Garamond" w:hAnsi="Garamond" w:cs="Times New Roman"/>
          <w:sz w:val="20"/>
          <w:szCs w:val="20"/>
          <w:lang w:val="en-US"/>
        </w:rPr>
        <w:t xml:space="preserve"> Hospital, Medical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Sung Yoon Lim. </w:t>
      </w:r>
    </w:p>
    <w:p w14:paraId="2FB6A82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Singapore </w:t>
      </w:r>
    </w:p>
    <w:p w14:paraId="0D5CF52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A/Prof Andrea Lay Hoon Kwa, Dr Qing Yuan Goh </w:t>
      </w:r>
    </w:p>
    <w:p w14:paraId="4236642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Singapore General Hospital, Surgical Intensive Care Unit: Dr Qing Yuan Goh, A/Prof Shin Yi Ng. Singapore General Hospital, Neurosurgical Intensive Care Unit: Dr Sui </w:t>
      </w:r>
      <w:proofErr w:type="gramStart"/>
      <w:r w:rsidRPr="007B6443">
        <w:rPr>
          <w:rFonts w:ascii="Garamond" w:hAnsi="Garamond" w:cs="Times New Roman"/>
          <w:sz w:val="20"/>
          <w:szCs w:val="20"/>
          <w:lang w:val="en-US"/>
        </w:rPr>
        <w:t>An</w:t>
      </w:r>
      <w:proofErr w:type="gramEnd"/>
      <w:r w:rsidRPr="007B6443">
        <w:rPr>
          <w:rFonts w:ascii="Garamond" w:hAnsi="Garamond" w:cs="Times New Roman"/>
          <w:sz w:val="20"/>
          <w:szCs w:val="20"/>
          <w:lang w:val="en-US"/>
        </w:rPr>
        <w:t xml:space="preserve"> Lie, A/Prof Andrea Lay Hoon Kwa. Singapore General Hospital, Medical Intensive Care Unit: Dr Ken </w:t>
      </w:r>
      <w:proofErr w:type="spellStart"/>
      <w:r w:rsidRPr="007B6443">
        <w:rPr>
          <w:rFonts w:ascii="Garamond" w:hAnsi="Garamond" w:cs="Times New Roman"/>
          <w:sz w:val="20"/>
          <w:szCs w:val="20"/>
          <w:lang w:val="en-US"/>
        </w:rPr>
        <w:t>Junyang</w:t>
      </w:r>
      <w:proofErr w:type="spellEnd"/>
      <w:r w:rsidRPr="007B6443">
        <w:rPr>
          <w:rFonts w:ascii="Garamond" w:hAnsi="Garamond" w:cs="Times New Roman"/>
          <w:sz w:val="20"/>
          <w:szCs w:val="20"/>
          <w:lang w:val="en-US"/>
        </w:rPr>
        <w:t xml:space="preserve"> Goh. National University Hospital System Medical Intensive Care Unit: Dr Andrew </w:t>
      </w:r>
      <w:proofErr w:type="spellStart"/>
      <w:r w:rsidRPr="007B6443">
        <w:rPr>
          <w:rFonts w:ascii="Garamond" w:hAnsi="Garamond" w:cs="Times New Roman"/>
          <w:sz w:val="20"/>
          <w:szCs w:val="20"/>
          <w:lang w:val="en-US"/>
        </w:rPr>
        <w:t>Yunkai</w:t>
      </w:r>
      <w:proofErr w:type="spellEnd"/>
      <w:r w:rsidRPr="007B6443">
        <w:rPr>
          <w:rFonts w:ascii="Garamond" w:hAnsi="Garamond" w:cs="Times New Roman"/>
          <w:sz w:val="20"/>
          <w:szCs w:val="20"/>
          <w:lang w:val="en-US"/>
        </w:rPr>
        <w:t xml:space="preserve"> Li. Tan Tock Seng Hospital, Surgical Intensive Care Unit, Neurological Intensive Care Unit: Adj Asst Prof Caroline Yu Ming Ong, Dr Jia Yan Lim. Changi General Hospital, Medical Intensive Care Unit: Dr Jessica </w:t>
      </w:r>
      <w:proofErr w:type="spellStart"/>
      <w:r w:rsidRPr="007B6443">
        <w:rPr>
          <w:rFonts w:ascii="Garamond" w:hAnsi="Garamond" w:cs="Times New Roman"/>
          <w:sz w:val="20"/>
          <w:szCs w:val="20"/>
          <w:lang w:val="en-US"/>
        </w:rPr>
        <w:t>Lishan</w:t>
      </w:r>
      <w:proofErr w:type="spellEnd"/>
      <w:r w:rsidRPr="007B6443">
        <w:rPr>
          <w:rFonts w:ascii="Garamond" w:hAnsi="Garamond" w:cs="Times New Roman"/>
          <w:sz w:val="20"/>
          <w:szCs w:val="20"/>
          <w:lang w:val="en-US"/>
        </w:rPr>
        <w:t xml:space="preserve"> Quah, Dr </w:t>
      </w:r>
      <w:proofErr w:type="spellStart"/>
      <w:r w:rsidRPr="007B6443">
        <w:rPr>
          <w:rFonts w:ascii="Garamond" w:hAnsi="Garamond" w:cs="Times New Roman"/>
          <w:sz w:val="20"/>
          <w:szCs w:val="20"/>
          <w:lang w:val="en-US"/>
        </w:rPr>
        <w:t>Kangqi</w:t>
      </w:r>
      <w:proofErr w:type="spellEnd"/>
      <w:r w:rsidRPr="007B6443">
        <w:rPr>
          <w:rFonts w:ascii="Garamond" w:hAnsi="Garamond" w:cs="Times New Roman"/>
          <w:sz w:val="20"/>
          <w:szCs w:val="20"/>
          <w:lang w:val="en-US"/>
        </w:rPr>
        <w:t xml:space="preserve"> Ng. Changi General Hospital, Surgical Intensive Care Unit: Dr Louis Xiang Long Ng. </w:t>
      </w:r>
    </w:p>
    <w:p w14:paraId="3BAC73A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Taiwan </w:t>
      </w:r>
    </w:p>
    <w:p w14:paraId="61DE68F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Tony Yu-Chang Yeh </w:t>
      </w:r>
    </w:p>
    <w:p w14:paraId="2C6DE9FB"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National Taiwan University Hospital, Sicu: Dr Yu Chang Yeh, Dr Nai-Kuan Chou. National Cheng Kung University Hospital, Division of Critical Care Medicine, Department of Internal Medicine: Dr Cong-Tat Cia. Mackay Memorial Hospital, Department of Critical Care Medicine: Dr Ting-Yu Hu, Dr Li-Kuo Kuo. National Taiwan University Hospital, Department of Internal Medicine, </w:t>
      </w:r>
      <w:proofErr w:type="spellStart"/>
      <w:r w:rsidRPr="007B6443">
        <w:rPr>
          <w:rFonts w:ascii="Garamond" w:hAnsi="Garamond" w:cs="Times New Roman"/>
          <w:sz w:val="20"/>
          <w:szCs w:val="20"/>
          <w:lang w:val="en-US"/>
        </w:rPr>
        <w:t>Micu</w:t>
      </w:r>
      <w:proofErr w:type="spellEnd"/>
      <w:r w:rsidRPr="007B6443">
        <w:rPr>
          <w:rFonts w:ascii="Garamond" w:hAnsi="Garamond" w:cs="Times New Roman"/>
          <w:sz w:val="20"/>
          <w:szCs w:val="20"/>
          <w:lang w:val="en-US"/>
        </w:rPr>
        <w:t xml:space="preserve">: Dr Shih-Chi Ku. </w:t>
      </w:r>
    </w:p>
    <w:p w14:paraId="0FB60DA4" w14:textId="77777777" w:rsidR="007B6443" w:rsidRPr="007B6443" w:rsidRDefault="007B6443" w:rsidP="007B6443">
      <w:pPr>
        <w:pStyle w:val="Default"/>
        <w:pageBreakBefore/>
        <w:rPr>
          <w:rFonts w:ascii="Garamond" w:hAnsi="Garamond" w:cs="Times New Roman"/>
          <w:sz w:val="20"/>
          <w:szCs w:val="20"/>
          <w:lang w:val="en-US"/>
        </w:rPr>
      </w:pPr>
      <w:r w:rsidRPr="007B6443">
        <w:rPr>
          <w:rFonts w:ascii="Garamond" w:hAnsi="Garamond" w:cs="Times New Roman"/>
          <w:b/>
          <w:bCs/>
          <w:sz w:val="20"/>
          <w:szCs w:val="20"/>
          <w:lang w:val="en-US"/>
        </w:rPr>
        <w:lastRenderedPageBreak/>
        <w:t xml:space="preserve">Thailand </w:t>
      </w:r>
    </w:p>
    <w:p w14:paraId="5635FCAE"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(Associate) </w:t>
      </w:r>
      <w:proofErr w:type="spellStart"/>
      <w:r w:rsidRPr="007B6443">
        <w:rPr>
          <w:rFonts w:ascii="Garamond" w:hAnsi="Garamond" w:cs="Times New Roman"/>
          <w:sz w:val="20"/>
          <w:szCs w:val="20"/>
          <w:lang w:val="en-US"/>
        </w:rPr>
        <w:t>Phunsup</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Wongsurakiat</w:t>
      </w:r>
      <w:proofErr w:type="spellEnd"/>
      <w:r w:rsidRPr="007B6443">
        <w:rPr>
          <w:rFonts w:ascii="Garamond" w:hAnsi="Garamond" w:cs="Times New Roman"/>
          <w:sz w:val="20"/>
          <w:szCs w:val="20"/>
          <w:lang w:val="en-US"/>
        </w:rPr>
        <w:t xml:space="preserve"> </w:t>
      </w:r>
    </w:p>
    <w:p w14:paraId="702B909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Siriraj Hospital, Mahidol University, Critical </w:t>
      </w:r>
      <w:proofErr w:type="spellStart"/>
      <w:r w:rsidRPr="007B6443">
        <w:rPr>
          <w:rFonts w:ascii="Garamond" w:hAnsi="Garamond" w:cs="Times New Roman"/>
          <w:sz w:val="20"/>
          <w:szCs w:val="20"/>
          <w:lang w:val="en-US"/>
        </w:rPr>
        <w:t>Respitarory</w:t>
      </w:r>
      <w:proofErr w:type="spellEnd"/>
      <w:r w:rsidRPr="007B6443">
        <w:rPr>
          <w:rFonts w:ascii="Garamond" w:hAnsi="Garamond" w:cs="Times New Roman"/>
          <w:sz w:val="20"/>
          <w:szCs w:val="20"/>
          <w:lang w:val="en-US"/>
        </w:rPr>
        <w:t xml:space="preserve"> Care Unit, Department of Medicine: Prof (Associate) </w:t>
      </w:r>
      <w:proofErr w:type="spellStart"/>
      <w:r w:rsidRPr="007B6443">
        <w:rPr>
          <w:rFonts w:ascii="Garamond" w:hAnsi="Garamond" w:cs="Times New Roman"/>
          <w:sz w:val="20"/>
          <w:szCs w:val="20"/>
          <w:lang w:val="en-US"/>
        </w:rPr>
        <w:t>Phunsup</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Wongsurakiat</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Vajira</w:t>
      </w:r>
      <w:proofErr w:type="spellEnd"/>
      <w:r w:rsidRPr="007B6443">
        <w:rPr>
          <w:rFonts w:ascii="Garamond" w:hAnsi="Garamond" w:cs="Times New Roman"/>
          <w:sz w:val="20"/>
          <w:szCs w:val="20"/>
          <w:lang w:val="en-US"/>
        </w:rPr>
        <w:t xml:space="preserve"> Hospital, Department of Internal Medicine: Dr </w:t>
      </w:r>
      <w:proofErr w:type="spellStart"/>
      <w:r w:rsidRPr="007B6443">
        <w:rPr>
          <w:rFonts w:ascii="Garamond" w:hAnsi="Garamond" w:cs="Times New Roman"/>
          <w:sz w:val="20"/>
          <w:szCs w:val="20"/>
          <w:lang w:val="en-US"/>
        </w:rPr>
        <w:t>Yutthana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Apichatbutr</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Supattra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Chiewroongroj</w:t>
      </w:r>
      <w:proofErr w:type="spellEnd"/>
      <w:r w:rsidRPr="007B6443">
        <w:rPr>
          <w:rFonts w:ascii="Garamond" w:hAnsi="Garamond" w:cs="Times New Roman"/>
          <w:sz w:val="20"/>
          <w:szCs w:val="20"/>
          <w:lang w:val="en-US"/>
        </w:rPr>
        <w:t xml:space="preserve">. </w:t>
      </w:r>
    </w:p>
    <w:p w14:paraId="525650C9" w14:textId="77777777" w:rsidR="007B6443" w:rsidRPr="007B6443" w:rsidRDefault="007B6443" w:rsidP="007B6443">
      <w:pPr>
        <w:pStyle w:val="Default"/>
        <w:rPr>
          <w:rFonts w:ascii="Garamond" w:hAnsi="Garamond" w:cs="Times New Roman"/>
          <w:b/>
          <w:bCs/>
          <w:sz w:val="20"/>
          <w:szCs w:val="20"/>
          <w:lang w:val="en-US"/>
        </w:rPr>
      </w:pPr>
    </w:p>
    <w:p w14:paraId="546612C0" w14:textId="77777777" w:rsidR="007B6443" w:rsidRPr="007B6443" w:rsidRDefault="007B6443" w:rsidP="007B6443">
      <w:pPr>
        <w:pStyle w:val="Default"/>
        <w:rPr>
          <w:rFonts w:ascii="Garamond" w:hAnsi="Garamond" w:cs="Times New Roman"/>
          <w:sz w:val="20"/>
          <w:szCs w:val="20"/>
          <w:u w:val="single"/>
          <w:lang w:val="en-US"/>
        </w:rPr>
      </w:pPr>
      <w:r w:rsidRPr="007B6443">
        <w:rPr>
          <w:rFonts w:ascii="Garamond" w:hAnsi="Garamond" w:cs="Times New Roman"/>
          <w:b/>
          <w:bCs/>
          <w:sz w:val="20"/>
          <w:szCs w:val="20"/>
          <w:u w:val="single"/>
          <w:lang w:val="en-US"/>
        </w:rPr>
        <w:t xml:space="preserve">Middle East and North Africa </w:t>
      </w:r>
    </w:p>
    <w:p w14:paraId="6AEA208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Dubai </w:t>
      </w:r>
    </w:p>
    <w:p w14:paraId="32EE872D"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Adel </w:t>
      </w:r>
      <w:proofErr w:type="spellStart"/>
      <w:r w:rsidRPr="007B6443">
        <w:rPr>
          <w:rFonts w:ascii="Garamond" w:hAnsi="Garamond" w:cs="Times New Roman"/>
          <w:sz w:val="20"/>
          <w:szCs w:val="20"/>
          <w:lang w:val="en-US"/>
        </w:rPr>
        <w:t>Alsisi</w:t>
      </w:r>
      <w:proofErr w:type="spellEnd"/>
      <w:r w:rsidRPr="007B6443">
        <w:rPr>
          <w:rFonts w:ascii="Garamond" w:hAnsi="Garamond" w:cs="Times New Roman"/>
          <w:sz w:val="20"/>
          <w:szCs w:val="20"/>
          <w:lang w:val="en-US"/>
        </w:rPr>
        <w:t xml:space="preserve"> </w:t>
      </w:r>
    </w:p>
    <w:p w14:paraId="03C4A2BE"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Dubai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Department: Dr Rashid Nadeem, Dr Ashraf El </w:t>
      </w:r>
      <w:proofErr w:type="spellStart"/>
      <w:r w:rsidRPr="007B6443">
        <w:rPr>
          <w:rFonts w:ascii="Garamond" w:hAnsi="Garamond" w:cs="Times New Roman"/>
          <w:sz w:val="20"/>
          <w:szCs w:val="20"/>
          <w:lang w:val="en-US"/>
        </w:rPr>
        <w:t>Houfi</w:t>
      </w:r>
      <w:proofErr w:type="spellEnd"/>
      <w:r w:rsidRPr="007B6443">
        <w:rPr>
          <w:rFonts w:ascii="Garamond" w:hAnsi="Garamond" w:cs="Times New Roman"/>
          <w:sz w:val="20"/>
          <w:szCs w:val="20"/>
          <w:lang w:val="en-US"/>
        </w:rPr>
        <w:t xml:space="preserve">. </w:t>
      </w:r>
    </w:p>
    <w:p w14:paraId="29A3FAE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Egypt </w:t>
      </w:r>
    </w:p>
    <w:p w14:paraId="12DCA23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Adel </w:t>
      </w:r>
      <w:proofErr w:type="spellStart"/>
      <w:r w:rsidRPr="007B6443">
        <w:rPr>
          <w:rFonts w:ascii="Garamond" w:hAnsi="Garamond" w:cs="Times New Roman"/>
          <w:sz w:val="20"/>
          <w:szCs w:val="20"/>
          <w:lang w:val="en-US"/>
        </w:rPr>
        <w:t>Alsisi</w:t>
      </w:r>
      <w:proofErr w:type="spellEnd"/>
      <w:r w:rsidRPr="007B6443">
        <w:rPr>
          <w:rFonts w:ascii="Garamond" w:hAnsi="Garamond" w:cs="Times New Roman"/>
          <w:sz w:val="20"/>
          <w:szCs w:val="20"/>
          <w:lang w:val="en-US"/>
        </w:rPr>
        <w:t xml:space="preserve"> </w:t>
      </w:r>
    </w:p>
    <w:p w14:paraId="35480A5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Cairo University Hospital (Qasr Al </w:t>
      </w:r>
      <w:proofErr w:type="spellStart"/>
      <w:r w:rsidRPr="007B6443">
        <w:rPr>
          <w:rFonts w:ascii="Garamond" w:hAnsi="Garamond" w:cs="Times New Roman"/>
          <w:sz w:val="20"/>
          <w:szCs w:val="20"/>
          <w:lang w:val="en-US"/>
        </w:rPr>
        <w:t>Ainy</w:t>
      </w:r>
      <w:proofErr w:type="spellEnd"/>
      <w:r w:rsidRPr="007B6443">
        <w:rPr>
          <w:rFonts w:ascii="Garamond" w:hAnsi="Garamond" w:cs="Times New Roman"/>
          <w:sz w:val="20"/>
          <w:szCs w:val="20"/>
          <w:lang w:val="en-US"/>
        </w:rPr>
        <w:t xml:space="preserve">), Critical Care Department: Dr Adel </w:t>
      </w:r>
      <w:proofErr w:type="spellStart"/>
      <w:r w:rsidRPr="007B6443">
        <w:rPr>
          <w:rFonts w:ascii="Garamond" w:hAnsi="Garamond" w:cs="Times New Roman"/>
          <w:sz w:val="20"/>
          <w:szCs w:val="20"/>
          <w:lang w:val="en-US"/>
        </w:rPr>
        <w:t>Alsisi</w:t>
      </w:r>
      <w:proofErr w:type="spellEnd"/>
      <w:r w:rsidRPr="007B6443">
        <w:rPr>
          <w:rFonts w:ascii="Garamond" w:hAnsi="Garamond" w:cs="Times New Roman"/>
          <w:sz w:val="20"/>
          <w:szCs w:val="20"/>
          <w:lang w:val="en-US"/>
        </w:rPr>
        <w:t xml:space="preserve">, Dr Amr </w:t>
      </w:r>
      <w:proofErr w:type="spellStart"/>
      <w:r w:rsidRPr="007B6443">
        <w:rPr>
          <w:rFonts w:ascii="Garamond" w:hAnsi="Garamond" w:cs="Times New Roman"/>
          <w:sz w:val="20"/>
          <w:szCs w:val="20"/>
          <w:lang w:val="en-US"/>
        </w:rPr>
        <w:t>Elhadidy</w:t>
      </w:r>
      <w:proofErr w:type="spellEnd"/>
      <w:r w:rsidRPr="007B6443">
        <w:rPr>
          <w:rFonts w:ascii="Garamond" w:hAnsi="Garamond" w:cs="Times New Roman"/>
          <w:sz w:val="20"/>
          <w:szCs w:val="20"/>
          <w:lang w:val="en-US"/>
        </w:rPr>
        <w:t xml:space="preserve">, Dr Mina </w:t>
      </w:r>
      <w:proofErr w:type="spellStart"/>
      <w:r w:rsidRPr="007B6443">
        <w:rPr>
          <w:rFonts w:ascii="Garamond" w:hAnsi="Garamond" w:cs="Times New Roman"/>
          <w:sz w:val="20"/>
          <w:szCs w:val="20"/>
          <w:lang w:val="en-US"/>
        </w:rPr>
        <w:t>Barsoum.Medical</w:t>
      </w:r>
      <w:proofErr w:type="spellEnd"/>
      <w:r w:rsidRPr="007B6443">
        <w:rPr>
          <w:rFonts w:ascii="Garamond" w:hAnsi="Garamond" w:cs="Times New Roman"/>
          <w:sz w:val="20"/>
          <w:szCs w:val="20"/>
          <w:lang w:val="en-US"/>
        </w:rPr>
        <w:t xml:space="preserve"> Research Institute, Alexandria University, Biomedical Informatics and Medical Statistics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Nermin Osman. Tanta University Hospital, </w:t>
      </w:r>
      <w:proofErr w:type="spellStart"/>
      <w:r w:rsidRPr="007B6443">
        <w:rPr>
          <w:rFonts w:ascii="Garamond" w:hAnsi="Garamond" w:cs="Times New Roman"/>
          <w:sz w:val="20"/>
          <w:szCs w:val="20"/>
          <w:lang w:val="en-US"/>
        </w:rPr>
        <w:t>Anaesthesia</w:t>
      </w:r>
      <w:proofErr w:type="spellEnd"/>
      <w:r w:rsidRPr="007B6443">
        <w:rPr>
          <w:rFonts w:ascii="Garamond" w:hAnsi="Garamond" w:cs="Times New Roman"/>
          <w:sz w:val="20"/>
          <w:szCs w:val="20"/>
          <w:lang w:val="en-US"/>
        </w:rPr>
        <w:t xml:space="preserve"> and Critical Care Department: Dr Tarek Mostafa. Tanta University Faculty of Medicine, Emergency </w:t>
      </w:r>
      <w:proofErr w:type="gramStart"/>
      <w:r w:rsidRPr="007B6443">
        <w:rPr>
          <w:rFonts w:ascii="Garamond" w:hAnsi="Garamond" w:cs="Times New Roman"/>
          <w:sz w:val="20"/>
          <w:szCs w:val="20"/>
          <w:lang w:val="en-US"/>
        </w:rPr>
        <w:t>Medicine</w:t>
      </w:r>
      <w:proofErr w:type="gramEnd"/>
      <w:r w:rsidRPr="007B6443">
        <w:rPr>
          <w:rFonts w:ascii="Garamond" w:hAnsi="Garamond" w:cs="Times New Roman"/>
          <w:sz w:val="20"/>
          <w:szCs w:val="20"/>
          <w:lang w:val="en-US"/>
        </w:rPr>
        <w:t xml:space="preserve"> and Traumatology Department: Dr Mohamed </w:t>
      </w:r>
      <w:proofErr w:type="spellStart"/>
      <w:r w:rsidRPr="007B6443">
        <w:rPr>
          <w:rFonts w:ascii="Garamond" w:hAnsi="Garamond" w:cs="Times New Roman"/>
          <w:sz w:val="20"/>
          <w:szCs w:val="20"/>
          <w:lang w:val="en-US"/>
        </w:rPr>
        <w:t>Elbahnasawy</w:t>
      </w:r>
      <w:proofErr w:type="spellEnd"/>
      <w:r w:rsidRPr="007B6443">
        <w:rPr>
          <w:rFonts w:ascii="Garamond" w:hAnsi="Garamond" w:cs="Times New Roman"/>
          <w:sz w:val="20"/>
          <w:szCs w:val="20"/>
          <w:lang w:val="en-US"/>
        </w:rPr>
        <w:t xml:space="preserve">. Tanta University Emergency Hospital, Emergency, And Traumatology Department Critical Care Unit: Dr Ahmed Saber. Nasr City Health Insurance Hospital, Medical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Amer </w:t>
      </w:r>
      <w:proofErr w:type="spellStart"/>
      <w:r w:rsidRPr="007B6443">
        <w:rPr>
          <w:rFonts w:ascii="Garamond" w:hAnsi="Garamond" w:cs="Times New Roman"/>
          <w:sz w:val="20"/>
          <w:szCs w:val="20"/>
          <w:lang w:val="en-US"/>
        </w:rPr>
        <w:t>Aldhalia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Wingat</w:t>
      </w:r>
      <w:proofErr w:type="spellEnd"/>
      <w:r w:rsidRPr="007B6443">
        <w:rPr>
          <w:rFonts w:ascii="Garamond" w:hAnsi="Garamond" w:cs="Times New Roman"/>
          <w:sz w:val="20"/>
          <w:szCs w:val="20"/>
          <w:lang w:val="en-US"/>
        </w:rPr>
        <w:t xml:space="preserve"> Royal Hospital, </w:t>
      </w:r>
      <w:proofErr w:type="spellStart"/>
      <w:r w:rsidRPr="007B6443">
        <w:rPr>
          <w:rFonts w:ascii="Garamond" w:hAnsi="Garamond" w:cs="Times New Roman"/>
          <w:sz w:val="20"/>
          <w:szCs w:val="20"/>
          <w:lang w:val="en-US"/>
        </w:rPr>
        <w:t>Wingat</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Omar </w:t>
      </w:r>
      <w:proofErr w:type="spellStart"/>
      <w:r w:rsidRPr="007B6443">
        <w:rPr>
          <w:rFonts w:ascii="Garamond" w:hAnsi="Garamond" w:cs="Times New Roman"/>
          <w:sz w:val="20"/>
          <w:szCs w:val="20"/>
          <w:lang w:val="en-US"/>
        </w:rPr>
        <w:t>Elmandouh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Elsahel</w:t>
      </w:r>
      <w:proofErr w:type="spellEnd"/>
      <w:r w:rsidRPr="007B6443">
        <w:rPr>
          <w:rFonts w:ascii="Garamond" w:hAnsi="Garamond" w:cs="Times New Roman"/>
          <w:sz w:val="20"/>
          <w:szCs w:val="20"/>
          <w:lang w:val="en-US"/>
        </w:rPr>
        <w:t xml:space="preserve"> Teaching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Ahmed Elsayed. Ain Shams University Hospitals, Department of General Surgery: Dr </w:t>
      </w:r>
      <w:proofErr w:type="spellStart"/>
      <w:r w:rsidRPr="007B6443">
        <w:rPr>
          <w:rFonts w:ascii="Garamond" w:hAnsi="Garamond" w:cs="Times New Roman"/>
          <w:sz w:val="20"/>
          <w:szCs w:val="20"/>
          <w:lang w:val="en-US"/>
        </w:rPr>
        <w:t>Merihan</w:t>
      </w:r>
      <w:proofErr w:type="spellEnd"/>
      <w:r w:rsidRPr="007B6443">
        <w:rPr>
          <w:rFonts w:ascii="Garamond" w:hAnsi="Garamond" w:cs="Times New Roman"/>
          <w:sz w:val="20"/>
          <w:szCs w:val="20"/>
          <w:lang w:val="en-US"/>
        </w:rPr>
        <w:t xml:space="preserve"> A. </w:t>
      </w:r>
      <w:proofErr w:type="spellStart"/>
      <w:r w:rsidRPr="007B6443">
        <w:rPr>
          <w:rFonts w:ascii="Garamond" w:hAnsi="Garamond" w:cs="Times New Roman"/>
          <w:sz w:val="20"/>
          <w:szCs w:val="20"/>
          <w:lang w:val="en-US"/>
        </w:rPr>
        <w:t>Elbadawy</w:t>
      </w:r>
      <w:proofErr w:type="spellEnd"/>
      <w:r w:rsidRPr="007B6443">
        <w:rPr>
          <w:rFonts w:ascii="Garamond" w:hAnsi="Garamond" w:cs="Times New Roman"/>
          <w:sz w:val="20"/>
          <w:szCs w:val="20"/>
          <w:lang w:val="en-US"/>
        </w:rPr>
        <w:t xml:space="preserve">, Dr Ahmed K. </w:t>
      </w:r>
      <w:proofErr w:type="spellStart"/>
      <w:r w:rsidRPr="007B6443">
        <w:rPr>
          <w:rFonts w:ascii="Garamond" w:hAnsi="Garamond" w:cs="Times New Roman"/>
          <w:sz w:val="20"/>
          <w:szCs w:val="20"/>
          <w:lang w:val="en-US"/>
        </w:rPr>
        <w:t>Awad</w:t>
      </w:r>
      <w:proofErr w:type="spellEnd"/>
      <w:r w:rsidRPr="007B6443">
        <w:rPr>
          <w:rFonts w:ascii="Garamond" w:hAnsi="Garamond" w:cs="Times New Roman"/>
          <w:sz w:val="20"/>
          <w:szCs w:val="20"/>
          <w:lang w:val="en-US"/>
        </w:rPr>
        <w:t xml:space="preserve">. Alexandria Faculty of Medicine, Dialysis Intensive Care Unit: Miss Hanan M. </w:t>
      </w:r>
      <w:proofErr w:type="spellStart"/>
      <w:r w:rsidRPr="007B6443">
        <w:rPr>
          <w:rFonts w:ascii="Garamond" w:hAnsi="Garamond" w:cs="Times New Roman"/>
          <w:sz w:val="20"/>
          <w:szCs w:val="20"/>
          <w:lang w:val="en-US"/>
        </w:rPr>
        <w:t>Hemead</w:t>
      </w:r>
      <w:proofErr w:type="spellEnd"/>
      <w:r w:rsidRPr="007B6443">
        <w:rPr>
          <w:rFonts w:ascii="Garamond" w:hAnsi="Garamond" w:cs="Times New Roman"/>
          <w:sz w:val="20"/>
          <w:szCs w:val="20"/>
          <w:lang w:val="en-US"/>
        </w:rPr>
        <w:t xml:space="preserve">. </w:t>
      </w:r>
    </w:p>
    <w:p w14:paraId="27C0CCA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Iran </w:t>
      </w:r>
    </w:p>
    <w:p w14:paraId="2A78B70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Farid </w:t>
      </w:r>
      <w:proofErr w:type="spellStart"/>
      <w:r w:rsidRPr="007B6443">
        <w:rPr>
          <w:rFonts w:ascii="Garamond" w:hAnsi="Garamond" w:cs="Times New Roman"/>
          <w:sz w:val="20"/>
          <w:szCs w:val="20"/>
          <w:lang w:val="en-US"/>
        </w:rPr>
        <w:t>Zand</w:t>
      </w:r>
      <w:proofErr w:type="spellEnd"/>
      <w:r w:rsidRPr="007B6443">
        <w:rPr>
          <w:rFonts w:ascii="Garamond" w:hAnsi="Garamond" w:cs="Times New Roman"/>
          <w:sz w:val="20"/>
          <w:szCs w:val="20"/>
          <w:lang w:val="en-US"/>
        </w:rPr>
        <w:t xml:space="preserve"> </w:t>
      </w:r>
    </w:p>
    <w:p w14:paraId="7411770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Shiraz University of Medical Sciences, Anesthesiology and Critical Care Research Center: Prof Farid </w:t>
      </w:r>
      <w:proofErr w:type="spellStart"/>
      <w:r w:rsidRPr="007B6443">
        <w:rPr>
          <w:rFonts w:ascii="Garamond" w:hAnsi="Garamond" w:cs="Times New Roman"/>
          <w:sz w:val="20"/>
          <w:szCs w:val="20"/>
          <w:lang w:val="en-US"/>
        </w:rPr>
        <w:t>Zand</w:t>
      </w:r>
      <w:proofErr w:type="spellEnd"/>
      <w:r w:rsidRPr="007B6443">
        <w:rPr>
          <w:rFonts w:ascii="Garamond" w:hAnsi="Garamond" w:cs="Times New Roman"/>
          <w:sz w:val="20"/>
          <w:szCs w:val="20"/>
          <w:lang w:val="en-US"/>
        </w:rPr>
        <w:t xml:space="preserve">, Dr Maryam </w:t>
      </w:r>
      <w:proofErr w:type="spellStart"/>
      <w:r w:rsidRPr="007B6443">
        <w:rPr>
          <w:rFonts w:ascii="Garamond" w:hAnsi="Garamond" w:cs="Times New Roman"/>
          <w:sz w:val="20"/>
          <w:szCs w:val="20"/>
          <w:lang w:val="en-US"/>
        </w:rPr>
        <w:t>Ouhadian</w:t>
      </w:r>
      <w:proofErr w:type="spellEnd"/>
      <w:r w:rsidRPr="007B6443">
        <w:rPr>
          <w:rFonts w:ascii="Garamond" w:hAnsi="Garamond" w:cs="Times New Roman"/>
          <w:sz w:val="20"/>
          <w:szCs w:val="20"/>
          <w:lang w:val="en-US"/>
        </w:rPr>
        <w:t xml:space="preserve">. Ahvaz </w:t>
      </w:r>
      <w:proofErr w:type="spellStart"/>
      <w:r w:rsidRPr="007B6443">
        <w:rPr>
          <w:rFonts w:ascii="Garamond" w:hAnsi="Garamond" w:cs="Times New Roman"/>
          <w:sz w:val="20"/>
          <w:szCs w:val="20"/>
          <w:lang w:val="en-US"/>
        </w:rPr>
        <w:t>Jundishapur</w:t>
      </w:r>
      <w:proofErr w:type="spellEnd"/>
      <w:r w:rsidRPr="007B6443">
        <w:rPr>
          <w:rFonts w:ascii="Garamond" w:hAnsi="Garamond" w:cs="Times New Roman"/>
          <w:sz w:val="20"/>
          <w:szCs w:val="20"/>
          <w:lang w:val="en-US"/>
        </w:rPr>
        <w:t xml:space="preserve"> University of Medical Sciences, Air Pollution and Respiratory Diseases Research Center: Dr </w:t>
      </w:r>
      <w:proofErr w:type="spellStart"/>
      <w:r w:rsidRPr="007B6443">
        <w:rPr>
          <w:rFonts w:ascii="Garamond" w:hAnsi="Garamond" w:cs="Times New Roman"/>
          <w:sz w:val="20"/>
          <w:szCs w:val="20"/>
          <w:lang w:val="en-US"/>
        </w:rPr>
        <w:t>Seyed</w:t>
      </w:r>
      <w:proofErr w:type="spellEnd"/>
      <w:r w:rsidRPr="007B6443">
        <w:rPr>
          <w:rFonts w:ascii="Garamond" w:hAnsi="Garamond" w:cs="Times New Roman"/>
          <w:sz w:val="20"/>
          <w:szCs w:val="20"/>
          <w:lang w:val="en-US"/>
        </w:rPr>
        <w:t xml:space="preserve"> Hamid </w:t>
      </w:r>
      <w:proofErr w:type="spellStart"/>
      <w:proofErr w:type="gramStart"/>
      <w:r w:rsidRPr="007B6443">
        <w:rPr>
          <w:rFonts w:ascii="Garamond" w:hAnsi="Garamond" w:cs="Times New Roman"/>
          <w:sz w:val="20"/>
          <w:szCs w:val="20"/>
          <w:lang w:val="en-US"/>
        </w:rPr>
        <w:t>Borsi</w:t>
      </w:r>
      <w:proofErr w:type="spellEnd"/>
      <w:r w:rsidRPr="007B6443">
        <w:rPr>
          <w:rFonts w:ascii="Garamond" w:hAnsi="Garamond" w:cs="Times New Roman"/>
          <w:sz w:val="20"/>
          <w:szCs w:val="20"/>
          <w:lang w:val="en-US"/>
        </w:rPr>
        <w:t>,,</w:t>
      </w:r>
      <w:proofErr w:type="gramEnd"/>
      <w:r w:rsidRPr="007B6443">
        <w:rPr>
          <w:rFonts w:ascii="Garamond" w:hAnsi="Garamond" w:cs="Times New Roman"/>
          <w:sz w:val="20"/>
          <w:szCs w:val="20"/>
          <w:lang w:val="en-US"/>
        </w:rPr>
        <w:t xml:space="preserve"> Dr Zahra </w:t>
      </w:r>
      <w:proofErr w:type="spellStart"/>
      <w:r w:rsidRPr="007B6443">
        <w:rPr>
          <w:rFonts w:ascii="Garamond" w:hAnsi="Garamond" w:cs="Times New Roman"/>
          <w:sz w:val="20"/>
          <w:szCs w:val="20"/>
          <w:lang w:val="en-US"/>
        </w:rPr>
        <w:t>Mehraban</w:t>
      </w:r>
      <w:proofErr w:type="spellEnd"/>
      <w:r w:rsidRPr="007B6443">
        <w:rPr>
          <w:rFonts w:ascii="Garamond" w:hAnsi="Garamond" w:cs="Times New Roman"/>
          <w:sz w:val="20"/>
          <w:szCs w:val="20"/>
          <w:lang w:val="en-US"/>
        </w:rPr>
        <w:t xml:space="preserve">. Ahvaz </w:t>
      </w:r>
      <w:proofErr w:type="spellStart"/>
      <w:r w:rsidRPr="007B6443">
        <w:rPr>
          <w:rFonts w:ascii="Garamond" w:hAnsi="Garamond" w:cs="Times New Roman"/>
          <w:sz w:val="20"/>
          <w:szCs w:val="20"/>
          <w:lang w:val="en-US"/>
        </w:rPr>
        <w:t>Jundishapur</w:t>
      </w:r>
      <w:proofErr w:type="spellEnd"/>
      <w:r w:rsidRPr="007B6443">
        <w:rPr>
          <w:rFonts w:ascii="Garamond" w:hAnsi="Garamond" w:cs="Times New Roman"/>
          <w:sz w:val="20"/>
          <w:szCs w:val="20"/>
          <w:lang w:val="en-US"/>
        </w:rPr>
        <w:t xml:space="preserve"> University of Medical Sciences, Neurology Department: Dr Davood </w:t>
      </w:r>
      <w:proofErr w:type="spellStart"/>
      <w:r w:rsidRPr="007B6443">
        <w:rPr>
          <w:rFonts w:ascii="Garamond" w:hAnsi="Garamond" w:cs="Times New Roman"/>
          <w:sz w:val="20"/>
          <w:szCs w:val="20"/>
          <w:lang w:val="en-US"/>
        </w:rPr>
        <w:t>Kashipazha</w:t>
      </w:r>
      <w:proofErr w:type="spellEnd"/>
      <w:r w:rsidRPr="007B6443">
        <w:rPr>
          <w:rFonts w:ascii="Garamond" w:hAnsi="Garamond" w:cs="Times New Roman"/>
          <w:sz w:val="20"/>
          <w:szCs w:val="20"/>
          <w:lang w:val="en-US"/>
        </w:rPr>
        <w:t xml:space="preserve">. Ahvaz </w:t>
      </w:r>
      <w:proofErr w:type="spellStart"/>
      <w:r w:rsidRPr="007B6443">
        <w:rPr>
          <w:rFonts w:ascii="Garamond" w:hAnsi="Garamond" w:cs="Times New Roman"/>
          <w:sz w:val="20"/>
          <w:szCs w:val="20"/>
          <w:lang w:val="en-US"/>
        </w:rPr>
        <w:t>Jundishapur</w:t>
      </w:r>
      <w:proofErr w:type="spellEnd"/>
      <w:r w:rsidRPr="007B6443">
        <w:rPr>
          <w:rFonts w:ascii="Garamond" w:hAnsi="Garamond" w:cs="Times New Roman"/>
          <w:sz w:val="20"/>
          <w:szCs w:val="20"/>
          <w:lang w:val="en-US"/>
        </w:rPr>
        <w:t xml:space="preserve"> University of Medical Sciences, Infectious and Tropical Diseases Research Center, Health Research Institute: Dr Fatemeh Ahmadi. Ahvaz </w:t>
      </w:r>
      <w:proofErr w:type="spellStart"/>
      <w:r w:rsidRPr="007B6443">
        <w:rPr>
          <w:rFonts w:ascii="Garamond" w:hAnsi="Garamond" w:cs="Times New Roman"/>
          <w:sz w:val="20"/>
          <w:szCs w:val="20"/>
          <w:lang w:val="en-US"/>
        </w:rPr>
        <w:t>Jundishapur</w:t>
      </w:r>
      <w:proofErr w:type="spellEnd"/>
      <w:r w:rsidRPr="007B6443">
        <w:rPr>
          <w:rFonts w:ascii="Garamond" w:hAnsi="Garamond" w:cs="Times New Roman"/>
          <w:sz w:val="20"/>
          <w:szCs w:val="20"/>
          <w:lang w:val="en-US"/>
        </w:rPr>
        <w:t xml:space="preserve"> University of Medical, Pain Research Center: Dr Mohsen </w:t>
      </w:r>
      <w:proofErr w:type="spellStart"/>
      <w:r w:rsidRPr="007B6443">
        <w:rPr>
          <w:rFonts w:ascii="Garamond" w:hAnsi="Garamond" w:cs="Times New Roman"/>
          <w:sz w:val="20"/>
          <w:szCs w:val="20"/>
          <w:lang w:val="en-US"/>
        </w:rPr>
        <w:t>Savaie</w:t>
      </w:r>
      <w:proofErr w:type="spellEnd"/>
      <w:r w:rsidRPr="007B6443">
        <w:rPr>
          <w:rFonts w:ascii="Garamond" w:hAnsi="Garamond" w:cs="Times New Roman"/>
          <w:sz w:val="20"/>
          <w:szCs w:val="20"/>
          <w:lang w:val="en-US"/>
        </w:rPr>
        <w:t xml:space="preserve">, Dr Farhad </w:t>
      </w:r>
      <w:proofErr w:type="spellStart"/>
      <w:r w:rsidRPr="007B6443">
        <w:rPr>
          <w:rFonts w:ascii="Garamond" w:hAnsi="Garamond" w:cs="Times New Roman"/>
          <w:sz w:val="20"/>
          <w:szCs w:val="20"/>
          <w:lang w:val="en-US"/>
        </w:rPr>
        <w:t>Soltani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Mahboobeh</w:t>
      </w:r>
      <w:proofErr w:type="spellEnd"/>
      <w:r w:rsidRPr="007B6443">
        <w:rPr>
          <w:rFonts w:ascii="Garamond" w:hAnsi="Garamond" w:cs="Times New Roman"/>
          <w:sz w:val="20"/>
          <w:szCs w:val="20"/>
          <w:lang w:val="en-US"/>
        </w:rPr>
        <w:t xml:space="preserve"> Rashidi, Dr Reza </w:t>
      </w:r>
      <w:proofErr w:type="spellStart"/>
      <w:r w:rsidRPr="007B6443">
        <w:rPr>
          <w:rFonts w:ascii="Garamond" w:hAnsi="Garamond" w:cs="Times New Roman"/>
          <w:sz w:val="20"/>
          <w:szCs w:val="20"/>
          <w:lang w:val="en-US"/>
        </w:rPr>
        <w:t>Baghbanian</w:t>
      </w:r>
      <w:proofErr w:type="spellEnd"/>
      <w:r w:rsidRPr="007B6443">
        <w:rPr>
          <w:rFonts w:ascii="Garamond" w:hAnsi="Garamond" w:cs="Times New Roman"/>
          <w:sz w:val="20"/>
          <w:szCs w:val="20"/>
          <w:lang w:val="en-US"/>
        </w:rPr>
        <w:t xml:space="preserve">, Dr Fatemeh </w:t>
      </w:r>
      <w:proofErr w:type="spellStart"/>
      <w:r w:rsidRPr="007B6443">
        <w:rPr>
          <w:rFonts w:ascii="Garamond" w:hAnsi="Garamond" w:cs="Times New Roman"/>
          <w:sz w:val="20"/>
          <w:szCs w:val="20"/>
          <w:lang w:val="en-US"/>
        </w:rPr>
        <w:t>Javaherforoosh</w:t>
      </w:r>
      <w:proofErr w:type="spellEnd"/>
      <w:r w:rsidRPr="007B6443">
        <w:rPr>
          <w:rFonts w:ascii="Garamond" w:hAnsi="Garamond" w:cs="Times New Roman"/>
          <w:sz w:val="20"/>
          <w:szCs w:val="20"/>
          <w:lang w:val="en-US"/>
        </w:rPr>
        <w:t xml:space="preserve">, Dr Fereshteh Amiri. Ahvaz </w:t>
      </w:r>
      <w:proofErr w:type="spellStart"/>
      <w:r w:rsidRPr="007B6443">
        <w:rPr>
          <w:rFonts w:ascii="Garamond" w:hAnsi="Garamond" w:cs="Times New Roman"/>
          <w:sz w:val="20"/>
          <w:szCs w:val="20"/>
          <w:lang w:val="en-US"/>
        </w:rPr>
        <w:t>Jundishapur</w:t>
      </w:r>
      <w:proofErr w:type="spellEnd"/>
      <w:r w:rsidRPr="007B6443">
        <w:rPr>
          <w:rFonts w:ascii="Garamond" w:hAnsi="Garamond" w:cs="Times New Roman"/>
          <w:sz w:val="20"/>
          <w:szCs w:val="20"/>
          <w:lang w:val="en-US"/>
        </w:rPr>
        <w:t xml:space="preserve"> University of Medical Sciences, Neurosurgery Department, Dr </w:t>
      </w:r>
      <w:proofErr w:type="spellStart"/>
      <w:r w:rsidRPr="007B6443">
        <w:rPr>
          <w:rFonts w:ascii="Garamond" w:hAnsi="Garamond" w:cs="Times New Roman"/>
          <w:sz w:val="20"/>
          <w:szCs w:val="20"/>
          <w:lang w:val="en-US"/>
        </w:rPr>
        <w:t>Arash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Kiani</w:t>
      </w:r>
      <w:proofErr w:type="spellEnd"/>
      <w:r w:rsidRPr="007B6443">
        <w:rPr>
          <w:rFonts w:ascii="Garamond" w:hAnsi="Garamond" w:cs="Times New Roman"/>
          <w:sz w:val="20"/>
          <w:szCs w:val="20"/>
          <w:lang w:val="en-US"/>
        </w:rPr>
        <w:t xml:space="preserve">. Ahvaz </w:t>
      </w:r>
      <w:proofErr w:type="spellStart"/>
      <w:r w:rsidRPr="007B6443">
        <w:rPr>
          <w:rFonts w:ascii="Garamond" w:hAnsi="Garamond" w:cs="Times New Roman"/>
          <w:sz w:val="20"/>
          <w:szCs w:val="20"/>
          <w:lang w:val="en-US"/>
        </w:rPr>
        <w:t>Jundishapur</w:t>
      </w:r>
      <w:proofErr w:type="spellEnd"/>
      <w:r w:rsidRPr="007B6443">
        <w:rPr>
          <w:rFonts w:ascii="Garamond" w:hAnsi="Garamond" w:cs="Times New Roman"/>
          <w:sz w:val="20"/>
          <w:szCs w:val="20"/>
          <w:lang w:val="en-US"/>
        </w:rPr>
        <w:t xml:space="preserve"> University of Medical Sciences, General Surgery Department, Dr Mohammad Amin </w:t>
      </w:r>
      <w:proofErr w:type="spellStart"/>
      <w:r w:rsidRPr="007B6443">
        <w:rPr>
          <w:rFonts w:ascii="Garamond" w:hAnsi="Garamond" w:cs="Times New Roman"/>
          <w:sz w:val="20"/>
          <w:szCs w:val="20"/>
          <w:lang w:val="en-US"/>
        </w:rPr>
        <w:t>Zargar</w:t>
      </w:r>
      <w:proofErr w:type="spellEnd"/>
      <w:r w:rsidRPr="007B6443">
        <w:rPr>
          <w:rFonts w:ascii="Garamond" w:hAnsi="Garamond" w:cs="Times New Roman"/>
          <w:sz w:val="20"/>
          <w:szCs w:val="20"/>
          <w:lang w:val="en-US"/>
        </w:rPr>
        <w:t xml:space="preserve">. Tabriz University of Medical Sciences, Research Center for Integrative Medicine in Aging, Aging Research Institute: Prof Ata </w:t>
      </w:r>
      <w:proofErr w:type="spellStart"/>
      <w:r w:rsidRPr="007B6443">
        <w:rPr>
          <w:rFonts w:ascii="Garamond" w:hAnsi="Garamond" w:cs="Times New Roman"/>
          <w:sz w:val="20"/>
          <w:szCs w:val="20"/>
          <w:lang w:val="en-US"/>
        </w:rPr>
        <w:t>Mahmoodpoor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Jahrom</w:t>
      </w:r>
      <w:proofErr w:type="spellEnd"/>
      <w:r w:rsidRPr="007B6443">
        <w:rPr>
          <w:rFonts w:ascii="Garamond" w:hAnsi="Garamond" w:cs="Times New Roman"/>
          <w:sz w:val="20"/>
          <w:szCs w:val="20"/>
          <w:lang w:val="en-US"/>
        </w:rPr>
        <w:t xml:space="preserve"> University of Medical Sciences, </w:t>
      </w:r>
      <w:proofErr w:type="spellStart"/>
      <w:r w:rsidRPr="007B6443">
        <w:rPr>
          <w:rFonts w:ascii="Garamond" w:hAnsi="Garamond" w:cs="Times New Roman"/>
          <w:sz w:val="20"/>
          <w:szCs w:val="20"/>
          <w:lang w:val="en-US"/>
        </w:rPr>
        <w:t>Peimanieh</w:t>
      </w:r>
      <w:proofErr w:type="spellEnd"/>
      <w:r w:rsidRPr="007B6443">
        <w:rPr>
          <w:rFonts w:ascii="Garamond" w:hAnsi="Garamond" w:cs="Times New Roman"/>
          <w:sz w:val="20"/>
          <w:szCs w:val="20"/>
          <w:lang w:val="en-US"/>
        </w:rPr>
        <w:t xml:space="preserve"> </w:t>
      </w:r>
      <w:proofErr w:type="gramStart"/>
      <w:r w:rsidRPr="007B6443">
        <w:rPr>
          <w:rFonts w:ascii="Garamond" w:hAnsi="Garamond" w:cs="Times New Roman"/>
          <w:sz w:val="20"/>
          <w:szCs w:val="20"/>
          <w:lang w:val="en-US"/>
        </w:rPr>
        <w:t>Hospital :</w:t>
      </w:r>
      <w:proofErr w:type="gramEnd"/>
      <w:r w:rsidRPr="007B6443">
        <w:rPr>
          <w:rFonts w:ascii="Garamond" w:hAnsi="Garamond" w:cs="Times New Roman"/>
          <w:sz w:val="20"/>
          <w:szCs w:val="20"/>
          <w:lang w:val="en-US"/>
        </w:rPr>
        <w:t xml:space="preserve"> Dr Fatemeh </w:t>
      </w:r>
      <w:proofErr w:type="spellStart"/>
      <w:r w:rsidRPr="007B6443">
        <w:rPr>
          <w:rFonts w:ascii="Garamond" w:hAnsi="Garamond" w:cs="Times New Roman"/>
          <w:sz w:val="20"/>
          <w:szCs w:val="20"/>
          <w:lang w:val="en-US"/>
        </w:rPr>
        <w:t>Aalinezhad</w:t>
      </w:r>
      <w:proofErr w:type="spellEnd"/>
      <w:r w:rsidRPr="007B6443">
        <w:rPr>
          <w:rFonts w:ascii="Garamond" w:hAnsi="Garamond" w:cs="Times New Roman"/>
          <w:sz w:val="20"/>
          <w:szCs w:val="20"/>
          <w:lang w:val="en-US"/>
        </w:rPr>
        <w:t xml:space="preserve">. Shiraz University of Medical Sciences, Shahid </w:t>
      </w:r>
      <w:proofErr w:type="spellStart"/>
      <w:r w:rsidRPr="007B6443">
        <w:rPr>
          <w:rFonts w:ascii="Garamond" w:hAnsi="Garamond" w:cs="Times New Roman"/>
          <w:sz w:val="20"/>
          <w:szCs w:val="20"/>
          <w:lang w:val="en-US"/>
        </w:rPr>
        <w:t>Rajaee</w:t>
      </w:r>
      <w:proofErr w:type="spellEnd"/>
      <w:r w:rsidRPr="007B6443">
        <w:rPr>
          <w:rFonts w:ascii="Garamond" w:hAnsi="Garamond" w:cs="Times New Roman"/>
          <w:sz w:val="20"/>
          <w:szCs w:val="20"/>
          <w:lang w:val="en-US"/>
        </w:rPr>
        <w:t xml:space="preserve"> Trauma </w:t>
      </w:r>
      <w:proofErr w:type="gramStart"/>
      <w:r w:rsidRPr="007B6443">
        <w:rPr>
          <w:rFonts w:ascii="Garamond" w:hAnsi="Garamond" w:cs="Times New Roman"/>
          <w:sz w:val="20"/>
          <w:szCs w:val="20"/>
          <w:lang w:val="en-US"/>
        </w:rPr>
        <w:t>Hospital :</w:t>
      </w:r>
      <w:proofErr w:type="gram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Gholamreza</w:t>
      </w:r>
      <w:proofErr w:type="spellEnd"/>
      <w:r w:rsidRPr="007B6443">
        <w:rPr>
          <w:rFonts w:ascii="Garamond" w:hAnsi="Garamond" w:cs="Times New Roman"/>
          <w:sz w:val="20"/>
          <w:szCs w:val="20"/>
          <w:lang w:val="en-US"/>
        </w:rPr>
        <w:t xml:space="preserve"> Dabiri. Shiraz University of Medical Sciences, Trauma Research Center, Shahid </w:t>
      </w:r>
      <w:proofErr w:type="spellStart"/>
      <w:r w:rsidRPr="007B6443">
        <w:rPr>
          <w:rFonts w:ascii="Garamond" w:hAnsi="Garamond" w:cs="Times New Roman"/>
          <w:sz w:val="20"/>
          <w:szCs w:val="20"/>
          <w:lang w:val="en-US"/>
        </w:rPr>
        <w:t>Rajaee</w:t>
      </w:r>
      <w:proofErr w:type="spellEnd"/>
      <w:r w:rsidRPr="007B6443">
        <w:rPr>
          <w:rFonts w:ascii="Garamond" w:hAnsi="Garamond" w:cs="Times New Roman"/>
          <w:sz w:val="20"/>
          <w:szCs w:val="20"/>
          <w:lang w:val="en-US"/>
        </w:rPr>
        <w:t xml:space="preserve"> </w:t>
      </w:r>
      <w:proofErr w:type="gramStart"/>
      <w:r w:rsidRPr="007B6443">
        <w:rPr>
          <w:rFonts w:ascii="Garamond" w:hAnsi="Garamond" w:cs="Times New Roman"/>
          <w:sz w:val="20"/>
          <w:szCs w:val="20"/>
          <w:lang w:val="en-US"/>
        </w:rPr>
        <w:t>Hospital :</w:t>
      </w:r>
      <w:proofErr w:type="gram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Golnar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Sabetian</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Hakimeh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Sarshad</w:t>
      </w:r>
      <w:proofErr w:type="spellEnd"/>
      <w:r w:rsidRPr="007B6443">
        <w:rPr>
          <w:rFonts w:ascii="Garamond" w:hAnsi="Garamond" w:cs="Times New Roman"/>
          <w:sz w:val="20"/>
          <w:szCs w:val="20"/>
          <w:lang w:val="en-US"/>
        </w:rPr>
        <w:t xml:space="preserve">. Shiraz University of Medical Sciences, Anesthesiology and Critical Care Research Center: Dr Mansoor </w:t>
      </w:r>
      <w:proofErr w:type="spellStart"/>
      <w:r w:rsidRPr="007B6443">
        <w:rPr>
          <w:rFonts w:ascii="Garamond" w:hAnsi="Garamond" w:cs="Times New Roman"/>
          <w:sz w:val="20"/>
          <w:szCs w:val="20"/>
          <w:lang w:val="en-US"/>
        </w:rPr>
        <w:t>Masjedi</w:t>
      </w:r>
      <w:proofErr w:type="spellEnd"/>
      <w:r w:rsidRPr="007B6443">
        <w:rPr>
          <w:rFonts w:ascii="Garamond" w:hAnsi="Garamond" w:cs="Times New Roman"/>
          <w:sz w:val="20"/>
          <w:szCs w:val="20"/>
          <w:lang w:val="en-US"/>
        </w:rPr>
        <w:t xml:space="preserve">, Dr Ramin </w:t>
      </w:r>
      <w:proofErr w:type="spellStart"/>
      <w:r w:rsidRPr="007B6443">
        <w:rPr>
          <w:rFonts w:ascii="Garamond" w:hAnsi="Garamond" w:cs="Times New Roman"/>
          <w:sz w:val="20"/>
          <w:szCs w:val="20"/>
          <w:lang w:val="en-US"/>
        </w:rPr>
        <w:t>Tajvidi</w:t>
      </w:r>
      <w:proofErr w:type="spellEnd"/>
      <w:r w:rsidRPr="007B6443">
        <w:rPr>
          <w:rFonts w:ascii="Garamond" w:hAnsi="Garamond" w:cs="Times New Roman"/>
          <w:sz w:val="20"/>
          <w:szCs w:val="20"/>
          <w:lang w:val="en-US"/>
        </w:rPr>
        <w:t xml:space="preserve">. Zahedan University of Medical Sciences, Anesthesiology and Critical Care Department: Dr </w:t>
      </w:r>
      <w:proofErr w:type="spellStart"/>
      <w:r w:rsidRPr="007B6443">
        <w:rPr>
          <w:rFonts w:ascii="Garamond" w:hAnsi="Garamond" w:cs="Times New Roman"/>
          <w:sz w:val="20"/>
          <w:szCs w:val="20"/>
          <w:lang w:val="en-US"/>
        </w:rPr>
        <w:t>Seyed</w:t>
      </w:r>
      <w:proofErr w:type="spellEnd"/>
      <w:r w:rsidRPr="007B6443">
        <w:rPr>
          <w:rFonts w:ascii="Garamond" w:hAnsi="Garamond" w:cs="Times New Roman"/>
          <w:sz w:val="20"/>
          <w:szCs w:val="20"/>
          <w:lang w:val="en-US"/>
        </w:rPr>
        <w:t xml:space="preserve"> Mohammad </w:t>
      </w:r>
      <w:proofErr w:type="spellStart"/>
      <w:r w:rsidRPr="007B6443">
        <w:rPr>
          <w:rFonts w:ascii="Garamond" w:hAnsi="Garamond" w:cs="Times New Roman"/>
          <w:sz w:val="20"/>
          <w:szCs w:val="20"/>
          <w:lang w:val="en-US"/>
        </w:rPr>
        <w:t>Nasirodin</w:t>
      </w:r>
      <w:proofErr w:type="spellEnd"/>
      <w:r w:rsidRPr="007B6443">
        <w:rPr>
          <w:rFonts w:ascii="Garamond" w:hAnsi="Garamond" w:cs="Times New Roman"/>
          <w:sz w:val="20"/>
          <w:szCs w:val="20"/>
          <w:lang w:val="en-US"/>
        </w:rPr>
        <w:t xml:space="preserve"> (S.M.N.) Tabatabaei. </w:t>
      </w:r>
    </w:p>
    <w:p w14:paraId="5D0F52CE"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Iraq </w:t>
      </w:r>
    </w:p>
    <w:p w14:paraId="2FE882F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Ibn </w:t>
      </w:r>
      <w:proofErr w:type="spellStart"/>
      <w:r w:rsidRPr="007B6443">
        <w:rPr>
          <w:rFonts w:ascii="Garamond" w:hAnsi="Garamond" w:cs="Times New Roman"/>
          <w:sz w:val="20"/>
          <w:szCs w:val="20"/>
          <w:lang w:val="en-US"/>
        </w:rPr>
        <w:t>Zuhur</w:t>
      </w:r>
      <w:proofErr w:type="spellEnd"/>
      <w:r w:rsidRPr="007B6443">
        <w:rPr>
          <w:rFonts w:ascii="Garamond" w:hAnsi="Garamond" w:cs="Times New Roman"/>
          <w:sz w:val="20"/>
          <w:szCs w:val="20"/>
          <w:lang w:val="en-US"/>
        </w:rPr>
        <w:t xml:space="preserve">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Abdullah </w:t>
      </w:r>
      <w:proofErr w:type="spellStart"/>
      <w:r w:rsidRPr="007B6443">
        <w:rPr>
          <w:rFonts w:ascii="Garamond" w:hAnsi="Garamond" w:cs="Times New Roman"/>
          <w:sz w:val="20"/>
          <w:szCs w:val="20"/>
          <w:lang w:val="en-US"/>
        </w:rPr>
        <w:t>Khudhur</w:t>
      </w:r>
      <w:proofErr w:type="spellEnd"/>
      <w:r w:rsidRPr="007B6443">
        <w:rPr>
          <w:rFonts w:ascii="Garamond" w:hAnsi="Garamond" w:cs="Times New Roman"/>
          <w:sz w:val="20"/>
          <w:szCs w:val="20"/>
          <w:lang w:val="en-US"/>
        </w:rPr>
        <w:t xml:space="preserve"> Ahmed. </w:t>
      </w:r>
    </w:p>
    <w:p w14:paraId="05F5780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Israel </w:t>
      </w:r>
    </w:p>
    <w:p w14:paraId="3509874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Pierre Singer </w:t>
      </w:r>
    </w:p>
    <w:p w14:paraId="499731C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Rabin Medical Center </w:t>
      </w:r>
      <w:proofErr w:type="spellStart"/>
      <w:r w:rsidRPr="007B6443">
        <w:rPr>
          <w:rFonts w:ascii="Garamond" w:hAnsi="Garamond" w:cs="Times New Roman"/>
          <w:sz w:val="20"/>
          <w:szCs w:val="20"/>
          <w:lang w:val="en-US"/>
        </w:rPr>
        <w:t>Beilinson</w:t>
      </w:r>
      <w:proofErr w:type="spellEnd"/>
      <w:r w:rsidRPr="007B6443">
        <w:rPr>
          <w:rFonts w:ascii="Garamond" w:hAnsi="Garamond" w:cs="Times New Roman"/>
          <w:sz w:val="20"/>
          <w:szCs w:val="20"/>
          <w:lang w:val="en-US"/>
        </w:rPr>
        <w:t xml:space="preserve"> Hospital, General Intensive Care: Prof Pierre Singer, Dr Ilya Kagan, Dr </w:t>
      </w:r>
      <w:proofErr w:type="spellStart"/>
      <w:r w:rsidRPr="007B6443">
        <w:rPr>
          <w:rFonts w:ascii="Garamond" w:hAnsi="Garamond" w:cs="Times New Roman"/>
          <w:sz w:val="20"/>
          <w:szCs w:val="20"/>
          <w:lang w:val="en-US"/>
        </w:rPr>
        <w:t>Merav</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Rigler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Shaare</w:t>
      </w:r>
      <w:proofErr w:type="spellEnd"/>
      <w:r w:rsidRPr="007B6443">
        <w:rPr>
          <w:rFonts w:ascii="Garamond" w:hAnsi="Garamond" w:cs="Times New Roman"/>
          <w:sz w:val="20"/>
          <w:szCs w:val="20"/>
          <w:lang w:val="en-US"/>
        </w:rPr>
        <w:t xml:space="preserve"> Zedek Medical Center, Intensive Care Unit: Dr Daniel </w:t>
      </w:r>
      <w:proofErr w:type="spellStart"/>
      <w:r w:rsidRPr="007B6443">
        <w:rPr>
          <w:rFonts w:ascii="Garamond" w:hAnsi="Garamond" w:cs="Times New Roman"/>
          <w:sz w:val="20"/>
          <w:szCs w:val="20"/>
          <w:lang w:val="en-US"/>
        </w:rPr>
        <w:t>Belman</w:t>
      </w:r>
      <w:proofErr w:type="spellEnd"/>
      <w:r w:rsidRPr="007B6443">
        <w:rPr>
          <w:rFonts w:ascii="Garamond" w:hAnsi="Garamond" w:cs="Times New Roman"/>
          <w:sz w:val="20"/>
          <w:szCs w:val="20"/>
          <w:lang w:val="en-US"/>
        </w:rPr>
        <w:t xml:space="preserve">, Dr Phillip Levin. </w:t>
      </w:r>
    </w:p>
    <w:p w14:paraId="485DF669"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Jordan </w:t>
      </w:r>
    </w:p>
    <w:p w14:paraId="57C306C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Abdali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Belal </w:t>
      </w:r>
      <w:proofErr w:type="spellStart"/>
      <w:r w:rsidRPr="007B6443">
        <w:rPr>
          <w:rFonts w:ascii="Garamond" w:hAnsi="Garamond" w:cs="Times New Roman"/>
          <w:sz w:val="20"/>
          <w:szCs w:val="20"/>
          <w:lang w:val="en-US"/>
        </w:rPr>
        <w:t>Harara</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Adei</w:t>
      </w:r>
      <w:proofErr w:type="spellEnd"/>
      <w:r w:rsidRPr="007B6443">
        <w:rPr>
          <w:rFonts w:ascii="Garamond" w:hAnsi="Garamond" w:cs="Times New Roman"/>
          <w:sz w:val="20"/>
          <w:szCs w:val="20"/>
          <w:lang w:val="en-US"/>
        </w:rPr>
        <w:t xml:space="preserve"> Diab. </w:t>
      </w:r>
    </w:p>
    <w:p w14:paraId="6FE85BC1" w14:textId="77777777" w:rsidR="007B6443" w:rsidRPr="007B6443" w:rsidRDefault="007B6443" w:rsidP="007B6443">
      <w:pPr>
        <w:pStyle w:val="Default"/>
        <w:pageBreakBefore/>
        <w:rPr>
          <w:rFonts w:ascii="Garamond" w:hAnsi="Garamond" w:cs="Times New Roman"/>
          <w:sz w:val="20"/>
          <w:szCs w:val="20"/>
          <w:lang w:val="en-US"/>
        </w:rPr>
      </w:pPr>
      <w:r w:rsidRPr="007B6443">
        <w:rPr>
          <w:rFonts w:ascii="Garamond" w:hAnsi="Garamond" w:cs="Times New Roman"/>
          <w:b/>
          <w:bCs/>
          <w:sz w:val="20"/>
          <w:szCs w:val="20"/>
          <w:lang w:val="en-US"/>
        </w:rPr>
        <w:lastRenderedPageBreak/>
        <w:t xml:space="preserve">Lebanon </w:t>
      </w:r>
    </w:p>
    <w:p w14:paraId="4014FC4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Fayez </w:t>
      </w:r>
      <w:proofErr w:type="spellStart"/>
      <w:r w:rsidRPr="007B6443">
        <w:rPr>
          <w:rFonts w:ascii="Garamond" w:hAnsi="Garamond" w:cs="Times New Roman"/>
          <w:sz w:val="20"/>
          <w:szCs w:val="20"/>
          <w:lang w:val="en-US"/>
        </w:rPr>
        <w:t>Abillama</w:t>
      </w:r>
      <w:proofErr w:type="spellEnd"/>
      <w:r w:rsidRPr="007B6443">
        <w:rPr>
          <w:rFonts w:ascii="Garamond" w:hAnsi="Garamond" w:cs="Times New Roman"/>
          <w:sz w:val="20"/>
          <w:szCs w:val="20"/>
          <w:lang w:val="en-US"/>
        </w:rPr>
        <w:t xml:space="preserve"> </w:t>
      </w:r>
    </w:p>
    <w:p w14:paraId="001F826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Lebanese American University Medical Center </w:t>
      </w:r>
      <w:proofErr w:type="spellStart"/>
      <w:r w:rsidRPr="007B6443">
        <w:rPr>
          <w:rFonts w:ascii="Garamond" w:hAnsi="Garamond" w:cs="Times New Roman"/>
          <w:sz w:val="20"/>
          <w:szCs w:val="20"/>
          <w:lang w:val="en-US"/>
        </w:rPr>
        <w:t>Rizk</w:t>
      </w:r>
      <w:proofErr w:type="spellEnd"/>
      <w:r w:rsidRPr="007B6443">
        <w:rPr>
          <w:rFonts w:ascii="Garamond" w:hAnsi="Garamond" w:cs="Times New Roman"/>
          <w:sz w:val="20"/>
          <w:szCs w:val="20"/>
          <w:lang w:val="en-US"/>
        </w:rPr>
        <w:t xml:space="preserve"> Hospital, Intensive Care: Dr Fayez </w:t>
      </w:r>
      <w:proofErr w:type="spellStart"/>
      <w:r w:rsidRPr="007B6443">
        <w:rPr>
          <w:rFonts w:ascii="Garamond" w:hAnsi="Garamond" w:cs="Times New Roman"/>
          <w:sz w:val="20"/>
          <w:szCs w:val="20"/>
          <w:lang w:val="en-US"/>
        </w:rPr>
        <w:t>Abilama</w:t>
      </w:r>
      <w:proofErr w:type="spellEnd"/>
      <w:r w:rsidRPr="007B6443">
        <w:rPr>
          <w:rFonts w:ascii="Garamond" w:hAnsi="Garamond" w:cs="Times New Roman"/>
          <w:sz w:val="20"/>
          <w:szCs w:val="20"/>
          <w:lang w:val="en-US"/>
        </w:rPr>
        <w:t xml:space="preserve">, Dr Rebecca Ibrahim, Dr Aya Fares. </w:t>
      </w:r>
    </w:p>
    <w:p w14:paraId="53DB0D0D"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Libya </w:t>
      </w:r>
    </w:p>
    <w:p w14:paraId="15907ED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Muhammed </w:t>
      </w:r>
      <w:proofErr w:type="spellStart"/>
      <w:r w:rsidRPr="007B6443">
        <w:rPr>
          <w:rFonts w:ascii="Garamond" w:hAnsi="Garamond" w:cs="Times New Roman"/>
          <w:sz w:val="20"/>
          <w:szCs w:val="20"/>
          <w:lang w:val="en-US"/>
        </w:rPr>
        <w:t>Elhadi</w:t>
      </w:r>
      <w:proofErr w:type="spellEnd"/>
      <w:r w:rsidRPr="007B6443">
        <w:rPr>
          <w:rFonts w:ascii="Garamond" w:hAnsi="Garamond" w:cs="Times New Roman"/>
          <w:sz w:val="20"/>
          <w:szCs w:val="20"/>
          <w:lang w:val="en-US"/>
        </w:rPr>
        <w:t xml:space="preserve"> </w:t>
      </w:r>
    </w:p>
    <w:p w14:paraId="635E110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proofErr w:type="spellStart"/>
      <w:r w:rsidRPr="007B6443">
        <w:rPr>
          <w:rFonts w:ascii="Garamond" w:hAnsi="Garamond" w:cs="Times New Roman"/>
          <w:sz w:val="20"/>
          <w:szCs w:val="20"/>
          <w:lang w:val="en-US"/>
        </w:rPr>
        <w:t>Aljalla</w:t>
      </w:r>
      <w:proofErr w:type="spellEnd"/>
      <w:r w:rsidRPr="007B6443">
        <w:rPr>
          <w:rFonts w:ascii="Garamond" w:hAnsi="Garamond" w:cs="Times New Roman"/>
          <w:sz w:val="20"/>
          <w:szCs w:val="20"/>
          <w:lang w:val="en-US"/>
        </w:rPr>
        <w:t xml:space="preserve"> Benghazi Center, </w:t>
      </w:r>
      <w:proofErr w:type="spellStart"/>
      <w:r w:rsidRPr="007B6443">
        <w:rPr>
          <w:rFonts w:ascii="Garamond" w:hAnsi="Garamond" w:cs="Times New Roman"/>
          <w:sz w:val="20"/>
          <w:szCs w:val="20"/>
          <w:lang w:val="en-US"/>
        </w:rPr>
        <w:t>Micu</w:t>
      </w:r>
      <w:proofErr w:type="spellEnd"/>
      <w:r w:rsidRPr="007B6443">
        <w:rPr>
          <w:rFonts w:ascii="Garamond" w:hAnsi="Garamond" w:cs="Times New Roman"/>
          <w:sz w:val="20"/>
          <w:szCs w:val="20"/>
          <w:lang w:val="en-US"/>
        </w:rPr>
        <w:t xml:space="preserve">: Dr Ahmad </w:t>
      </w:r>
      <w:proofErr w:type="spellStart"/>
      <w:r w:rsidRPr="007B6443">
        <w:rPr>
          <w:rFonts w:ascii="Garamond" w:hAnsi="Garamond" w:cs="Times New Roman"/>
          <w:sz w:val="20"/>
          <w:szCs w:val="20"/>
          <w:lang w:val="en-US"/>
        </w:rPr>
        <w:t>Buimsaedah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Almokhtar</w:t>
      </w:r>
      <w:proofErr w:type="spellEnd"/>
      <w:r w:rsidRPr="007B6443">
        <w:rPr>
          <w:rFonts w:ascii="Garamond" w:hAnsi="Garamond" w:cs="Times New Roman"/>
          <w:sz w:val="20"/>
          <w:szCs w:val="20"/>
          <w:lang w:val="en-US"/>
        </w:rPr>
        <w:t xml:space="preserve"> Clinic, Intensive Care Unit: Dr Marwa </w:t>
      </w:r>
      <w:proofErr w:type="spellStart"/>
      <w:r w:rsidRPr="007B6443">
        <w:rPr>
          <w:rFonts w:ascii="Garamond" w:hAnsi="Garamond" w:cs="Times New Roman"/>
          <w:sz w:val="20"/>
          <w:szCs w:val="20"/>
          <w:lang w:val="en-US"/>
        </w:rPr>
        <w:t>Gamra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Althawra</w:t>
      </w:r>
      <w:proofErr w:type="spellEnd"/>
      <w:r w:rsidRPr="007B6443">
        <w:rPr>
          <w:rFonts w:ascii="Garamond" w:hAnsi="Garamond" w:cs="Times New Roman"/>
          <w:sz w:val="20"/>
          <w:szCs w:val="20"/>
          <w:lang w:val="en-US"/>
        </w:rPr>
        <w:t xml:space="preserve"> Central Hospital, Intensive Care Unit: Dr Ahmed </w:t>
      </w:r>
      <w:proofErr w:type="spellStart"/>
      <w:r w:rsidRPr="007B6443">
        <w:rPr>
          <w:rFonts w:ascii="Garamond" w:hAnsi="Garamond" w:cs="Times New Roman"/>
          <w:sz w:val="20"/>
          <w:szCs w:val="20"/>
          <w:lang w:val="en-US"/>
        </w:rPr>
        <w:t>Aqeelah</w:t>
      </w:r>
      <w:proofErr w:type="spellEnd"/>
      <w:r w:rsidRPr="007B6443">
        <w:rPr>
          <w:rFonts w:ascii="Garamond" w:hAnsi="Garamond" w:cs="Times New Roman"/>
          <w:sz w:val="20"/>
          <w:szCs w:val="20"/>
          <w:lang w:val="en-US"/>
        </w:rPr>
        <w:t xml:space="preserve">. Brega General Hospital </w:t>
      </w:r>
      <w:proofErr w:type="spellStart"/>
      <w:r w:rsidRPr="007B6443">
        <w:rPr>
          <w:rFonts w:ascii="Garamond" w:hAnsi="Garamond" w:cs="Times New Roman"/>
          <w:sz w:val="20"/>
          <w:szCs w:val="20"/>
          <w:lang w:val="en-US"/>
        </w:rPr>
        <w:t>Bgh</w:t>
      </w:r>
      <w:proofErr w:type="spellEnd"/>
      <w:r w:rsidRPr="007B6443">
        <w:rPr>
          <w:rFonts w:ascii="Garamond" w:hAnsi="Garamond" w:cs="Times New Roman"/>
          <w:sz w:val="20"/>
          <w:szCs w:val="20"/>
          <w:lang w:val="en-US"/>
        </w:rPr>
        <w:t xml:space="preserve"> Libya,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Almajdoub</w:t>
      </w:r>
      <w:proofErr w:type="spellEnd"/>
      <w:r w:rsidRPr="007B6443">
        <w:rPr>
          <w:rFonts w:ascii="Garamond" w:hAnsi="Garamond" w:cs="Times New Roman"/>
          <w:sz w:val="20"/>
          <w:szCs w:val="20"/>
          <w:lang w:val="en-US"/>
        </w:rPr>
        <w:t xml:space="preserve"> Ali Mohammed Ali, Dr Ahmed Gaber Sadik </w:t>
      </w:r>
      <w:proofErr w:type="spellStart"/>
      <w:r w:rsidRPr="007B6443">
        <w:rPr>
          <w:rFonts w:ascii="Garamond" w:hAnsi="Garamond" w:cs="Times New Roman"/>
          <w:sz w:val="20"/>
          <w:szCs w:val="20"/>
          <w:lang w:val="en-US"/>
        </w:rPr>
        <w:t>Homaidan</w:t>
      </w:r>
      <w:proofErr w:type="spellEnd"/>
      <w:r w:rsidRPr="007B6443">
        <w:rPr>
          <w:rFonts w:ascii="Garamond" w:hAnsi="Garamond" w:cs="Times New Roman"/>
          <w:sz w:val="20"/>
          <w:szCs w:val="20"/>
          <w:lang w:val="en-US"/>
        </w:rPr>
        <w:t xml:space="preserve">. National Heart Institute, </w:t>
      </w:r>
      <w:proofErr w:type="spellStart"/>
      <w:r w:rsidRPr="007B6443">
        <w:rPr>
          <w:rFonts w:ascii="Garamond" w:hAnsi="Garamond" w:cs="Times New Roman"/>
          <w:sz w:val="20"/>
          <w:szCs w:val="20"/>
          <w:lang w:val="en-US"/>
        </w:rPr>
        <w:t>Micu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Bushray</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Almiqlash</w:t>
      </w:r>
      <w:proofErr w:type="spellEnd"/>
      <w:r w:rsidRPr="007B6443">
        <w:rPr>
          <w:rFonts w:ascii="Garamond" w:hAnsi="Garamond" w:cs="Times New Roman"/>
          <w:sz w:val="20"/>
          <w:szCs w:val="20"/>
          <w:lang w:val="en-US"/>
        </w:rPr>
        <w:t xml:space="preserve">, Dr Hala </w:t>
      </w:r>
      <w:proofErr w:type="spellStart"/>
      <w:r w:rsidRPr="007B6443">
        <w:rPr>
          <w:rFonts w:ascii="Garamond" w:hAnsi="Garamond" w:cs="Times New Roman"/>
          <w:sz w:val="20"/>
          <w:szCs w:val="20"/>
          <w:lang w:val="en-US"/>
        </w:rPr>
        <w:t>Bilkhayr</w:t>
      </w:r>
      <w:proofErr w:type="spellEnd"/>
      <w:r w:rsidRPr="007B6443">
        <w:rPr>
          <w:rFonts w:ascii="Garamond" w:hAnsi="Garamond" w:cs="Times New Roman"/>
          <w:sz w:val="20"/>
          <w:szCs w:val="20"/>
          <w:lang w:val="en-US"/>
        </w:rPr>
        <w:t xml:space="preserve">. Tobruk Medical Centre, Medical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Ahmad </w:t>
      </w:r>
      <w:proofErr w:type="spellStart"/>
      <w:r w:rsidRPr="007B6443">
        <w:rPr>
          <w:rFonts w:ascii="Garamond" w:hAnsi="Garamond" w:cs="Times New Roman"/>
          <w:sz w:val="20"/>
          <w:szCs w:val="20"/>
          <w:lang w:val="en-US"/>
        </w:rPr>
        <w:t>Bouhuwaish</w:t>
      </w:r>
      <w:proofErr w:type="spellEnd"/>
      <w:r w:rsidRPr="007B6443">
        <w:rPr>
          <w:rFonts w:ascii="Garamond" w:hAnsi="Garamond" w:cs="Times New Roman"/>
          <w:sz w:val="20"/>
          <w:szCs w:val="20"/>
          <w:lang w:val="en-US"/>
        </w:rPr>
        <w:t xml:space="preserve">, Dr Ahmed Sa Taher. Tripoli Central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Eman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Abdulwahed</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Fathi</w:t>
      </w:r>
      <w:proofErr w:type="spellEnd"/>
      <w:r w:rsidRPr="007B6443">
        <w:rPr>
          <w:rFonts w:ascii="Garamond" w:hAnsi="Garamond" w:cs="Times New Roman"/>
          <w:sz w:val="20"/>
          <w:szCs w:val="20"/>
          <w:lang w:val="en-US"/>
        </w:rPr>
        <w:t xml:space="preserve"> A </w:t>
      </w:r>
      <w:proofErr w:type="spellStart"/>
      <w:r w:rsidRPr="007B6443">
        <w:rPr>
          <w:rFonts w:ascii="Garamond" w:hAnsi="Garamond" w:cs="Times New Roman"/>
          <w:sz w:val="20"/>
          <w:szCs w:val="20"/>
          <w:lang w:val="en-US"/>
        </w:rPr>
        <w:t>Abousnina</w:t>
      </w:r>
      <w:proofErr w:type="spellEnd"/>
      <w:r w:rsidRPr="007B6443">
        <w:rPr>
          <w:rFonts w:ascii="Garamond" w:hAnsi="Garamond" w:cs="Times New Roman"/>
          <w:sz w:val="20"/>
          <w:szCs w:val="20"/>
          <w:lang w:val="en-US"/>
        </w:rPr>
        <w:t xml:space="preserve">, Dr Aisha Khaled </w:t>
      </w:r>
      <w:proofErr w:type="spellStart"/>
      <w:r w:rsidRPr="007B6443">
        <w:rPr>
          <w:rFonts w:ascii="Garamond" w:hAnsi="Garamond" w:cs="Times New Roman"/>
          <w:sz w:val="20"/>
          <w:szCs w:val="20"/>
          <w:lang w:val="en-US"/>
        </w:rPr>
        <w:t>Hdada</w:t>
      </w:r>
      <w:proofErr w:type="spellEnd"/>
      <w:r w:rsidRPr="007B6443">
        <w:rPr>
          <w:rFonts w:ascii="Garamond" w:hAnsi="Garamond" w:cs="Times New Roman"/>
          <w:sz w:val="20"/>
          <w:szCs w:val="20"/>
          <w:lang w:val="en-US"/>
        </w:rPr>
        <w:t xml:space="preserve">. Tripoli Central Hospital, Unit C: Dr Rania </w:t>
      </w:r>
      <w:proofErr w:type="spellStart"/>
      <w:r w:rsidRPr="007B6443">
        <w:rPr>
          <w:rFonts w:ascii="Garamond" w:hAnsi="Garamond" w:cs="Times New Roman"/>
          <w:sz w:val="20"/>
          <w:szCs w:val="20"/>
          <w:lang w:val="en-US"/>
        </w:rPr>
        <w:t>Jobran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Zliten</w:t>
      </w:r>
      <w:proofErr w:type="spellEnd"/>
      <w:r w:rsidRPr="007B6443">
        <w:rPr>
          <w:rFonts w:ascii="Garamond" w:hAnsi="Garamond" w:cs="Times New Roman"/>
          <w:sz w:val="20"/>
          <w:szCs w:val="20"/>
          <w:lang w:val="en-US"/>
        </w:rPr>
        <w:t xml:space="preserve"> Medical Center,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of </w:t>
      </w:r>
      <w:proofErr w:type="spellStart"/>
      <w:r w:rsidRPr="007B6443">
        <w:rPr>
          <w:rFonts w:ascii="Garamond" w:hAnsi="Garamond" w:cs="Times New Roman"/>
          <w:sz w:val="20"/>
          <w:szCs w:val="20"/>
          <w:lang w:val="en-US"/>
        </w:rPr>
        <w:t>Zliten</w:t>
      </w:r>
      <w:proofErr w:type="spellEnd"/>
      <w:r w:rsidRPr="007B6443">
        <w:rPr>
          <w:rFonts w:ascii="Garamond" w:hAnsi="Garamond" w:cs="Times New Roman"/>
          <w:sz w:val="20"/>
          <w:szCs w:val="20"/>
          <w:lang w:val="en-US"/>
        </w:rPr>
        <w:t xml:space="preserve"> Medical Center: Dr Hayat Ben Hasan, Dr Rabab Shaban Ben Hasan. </w:t>
      </w:r>
    </w:p>
    <w:p w14:paraId="2ABF67F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Morocco </w:t>
      </w:r>
    </w:p>
    <w:p w14:paraId="0C03902D"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Khalid Abidi </w:t>
      </w:r>
    </w:p>
    <w:p w14:paraId="7FBEB8F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proofErr w:type="spellStart"/>
      <w:r w:rsidRPr="007B6443">
        <w:rPr>
          <w:rFonts w:ascii="Garamond" w:hAnsi="Garamond" w:cs="Times New Roman"/>
          <w:sz w:val="20"/>
          <w:szCs w:val="20"/>
          <w:lang w:val="en-US"/>
        </w:rPr>
        <w:t>Avicenne</w:t>
      </w:r>
      <w:proofErr w:type="spellEnd"/>
      <w:r w:rsidRPr="007B6443">
        <w:rPr>
          <w:rFonts w:ascii="Garamond" w:hAnsi="Garamond" w:cs="Times New Roman"/>
          <w:sz w:val="20"/>
          <w:szCs w:val="20"/>
          <w:lang w:val="en-US"/>
        </w:rPr>
        <w:t xml:space="preserve"> Military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Issam </w:t>
      </w:r>
      <w:proofErr w:type="spellStart"/>
      <w:r w:rsidRPr="007B6443">
        <w:rPr>
          <w:rFonts w:ascii="Garamond" w:hAnsi="Garamond" w:cs="Times New Roman"/>
          <w:sz w:val="20"/>
          <w:szCs w:val="20"/>
          <w:lang w:val="en-US"/>
        </w:rPr>
        <w:t>Serghini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Pr</w:t>
      </w:r>
      <w:proofErr w:type="spellEnd"/>
      <w:r w:rsidRPr="007B6443">
        <w:rPr>
          <w:rFonts w:ascii="Garamond" w:hAnsi="Garamond" w:cs="Times New Roman"/>
          <w:sz w:val="20"/>
          <w:szCs w:val="20"/>
          <w:lang w:val="en-US"/>
        </w:rPr>
        <w:t xml:space="preserve"> Rachid </w:t>
      </w:r>
      <w:proofErr w:type="spellStart"/>
      <w:r w:rsidRPr="007B6443">
        <w:rPr>
          <w:rFonts w:ascii="Garamond" w:hAnsi="Garamond" w:cs="Times New Roman"/>
          <w:sz w:val="20"/>
          <w:szCs w:val="20"/>
          <w:lang w:val="en-US"/>
        </w:rPr>
        <w:t>Seddiki</w:t>
      </w:r>
      <w:proofErr w:type="spellEnd"/>
      <w:r w:rsidRPr="007B6443">
        <w:rPr>
          <w:rFonts w:ascii="Garamond" w:hAnsi="Garamond" w:cs="Times New Roman"/>
          <w:sz w:val="20"/>
          <w:szCs w:val="20"/>
          <w:lang w:val="en-US"/>
        </w:rPr>
        <w:t xml:space="preserve">. CHU Hassan II </w:t>
      </w:r>
      <w:proofErr w:type="spellStart"/>
      <w:r w:rsidRPr="007B6443">
        <w:rPr>
          <w:rFonts w:ascii="Garamond" w:hAnsi="Garamond" w:cs="Times New Roman"/>
          <w:sz w:val="20"/>
          <w:szCs w:val="20"/>
          <w:lang w:val="en-US"/>
        </w:rPr>
        <w:t>Fès</w:t>
      </w:r>
      <w:proofErr w:type="spellEnd"/>
      <w:r w:rsidRPr="007B6443">
        <w:rPr>
          <w:rFonts w:ascii="Garamond" w:hAnsi="Garamond" w:cs="Times New Roman"/>
          <w:sz w:val="20"/>
          <w:szCs w:val="20"/>
          <w:lang w:val="en-US"/>
        </w:rPr>
        <w:t xml:space="preserve">, Intensive Care Unit A4: Dr </w:t>
      </w:r>
      <w:proofErr w:type="spellStart"/>
      <w:r w:rsidRPr="007B6443">
        <w:rPr>
          <w:rFonts w:ascii="Garamond" w:hAnsi="Garamond" w:cs="Times New Roman"/>
          <w:sz w:val="20"/>
          <w:szCs w:val="20"/>
          <w:lang w:val="en-US"/>
        </w:rPr>
        <w:t>Brahim</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Boukatta</w:t>
      </w:r>
      <w:proofErr w:type="spellEnd"/>
      <w:r w:rsidRPr="007B6443">
        <w:rPr>
          <w:rFonts w:ascii="Garamond" w:hAnsi="Garamond" w:cs="Times New Roman"/>
          <w:sz w:val="20"/>
          <w:szCs w:val="20"/>
          <w:lang w:val="en-US"/>
        </w:rPr>
        <w:t xml:space="preserve">, Dr Nabil </w:t>
      </w:r>
      <w:proofErr w:type="spellStart"/>
      <w:r w:rsidRPr="007B6443">
        <w:rPr>
          <w:rFonts w:ascii="Garamond" w:hAnsi="Garamond" w:cs="Times New Roman"/>
          <w:sz w:val="20"/>
          <w:szCs w:val="20"/>
          <w:lang w:val="en-US"/>
        </w:rPr>
        <w:t>Kanjaa</w:t>
      </w:r>
      <w:proofErr w:type="spellEnd"/>
      <w:r w:rsidRPr="007B6443">
        <w:rPr>
          <w:rFonts w:ascii="Garamond" w:hAnsi="Garamond" w:cs="Times New Roman"/>
          <w:sz w:val="20"/>
          <w:szCs w:val="20"/>
          <w:lang w:val="en-US"/>
        </w:rPr>
        <w:t xml:space="preserve">. Hospital Of Specialties, Critical Care Unit of Neurology and Neurosurgery: Prof </w:t>
      </w:r>
      <w:proofErr w:type="spellStart"/>
      <w:r w:rsidRPr="007B6443">
        <w:rPr>
          <w:rFonts w:ascii="Garamond" w:hAnsi="Garamond" w:cs="Times New Roman"/>
          <w:sz w:val="20"/>
          <w:szCs w:val="20"/>
          <w:lang w:val="en-US"/>
        </w:rPr>
        <w:t>Doumiri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Mouhssine</w:t>
      </w:r>
      <w:proofErr w:type="spellEnd"/>
      <w:r w:rsidRPr="007B6443">
        <w:rPr>
          <w:rFonts w:ascii="Garamond" w:hAnsi="Garamond" w:cs="Times New Roman"/>
          <w:sz w:val="20"/>
          <w:szCs w:val="20"/>
          <w:lang w:val="en-US"/>
        </w:rPr>
        <w:t xml:space="preserve">, Prof </w:t>
      </w:r>
      <w:proofErr w:type="spellStart"/>
      <w:r w:rsidRPr="007B6443">
        <w:rPr>
          <w:rFonts w:ascii="Garamond" w:hAnsi="Garamond" w:cs="Times New Roman"/>
          <w:sz w:val="20"/>
          <w:szCs w:val="20"/>
          <w:lang w:val="en-US"/>
        </w:rPr>
        <w:t>Maazouzi</w:t>
      </w:r>
      <w:proofErr w:type="spellEnd"/>
      <w:r w:rsidRPr="007B6443">
        <w:rPr>
          <w:rFonts w:ascii="Garamond" w:hAnsi="Garamond" w:cs="Times New Roman"/>
          <w:sz w:val="20"/>
          <w:szCs w:val="20"/>
          <w:lang w:val="en-US"/>
        </w:rPr>
        <w:t xml:space="preserve"> Ahmed </w:t>
      </w:r>
      <w:proofErr w:type="spellStart"/>
      <w:r w:rsidRPr="007B6443">
        <w:rPr>
          <w:rFonts w:ascii="Garamond" w:hAnsi="Garamond" w:cs="Times New Roman"/>
          <w:sz w:val="20"/>
          <w:szCs w:val="20"/>
          <w:lang w:val="en-US"/>
        </w:rPr>
        <w:t>Wajdi</w:t>
      </w:r>
      <w:proofErr w:type="spellEnd"/>
      <w:r w:rsidRPr="007B6443">
        <w:rPr>
          <w:rFonts w:ascii="Garamond" w:hAnsi="Garamond" w:cs="Times New Roman"/>
          <w:sz w:val="20"/>
          <w:szCs w:val="20"/>
          <w:lang w:val="en-US"/>
        </w:rPr>
        <w:t xml:space="preserve">. Ibn Sina University Hospital, faculty of Medicine and Pharmacy, Mohammed V University in Rabat, Medical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Pr</w:t>
      </w:r>
      <w:proofErr w:type="spellEnd"/>
      <w:r w:rsidRPr="007B6443">
        <w:rPr>
          <w:rFonts w:ascii="Garamond" w:hAnsi="Garamond" w:cs="Times New Roman"/>
          <w:sz w:val="20"/>
          <w:szCs w:val="20"/>
          <w:lang w:val="en-US"/>
        </w:rPr>
        <w:t xml:space="preserve"> Tarek </w:t>
      </w:r>
      <w:proofErr w:type="spellStart"/>
      <w:r w:rsidRPr="007B6443">
        <w:rPr>
          <w:rFonts w:ascii="Garamond" w:hAnsi="Garamond" w:cs="Times New Roman"/>
          <w:sz w:val="20"/>
          <w:szCs w:val="20"/>
          <w:lang w:val="en-US"/>
        </w:rPr>
        <w:t>Dendane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Pr</w:t>
      </w:r>
      <w:proofErr w:type="spellEnd"/>
      <w:r w:rsidRPr="007B6443">
        <w:rPr>
          <w:rFonts w:ascii="Garamond" w:hAnsi="Garamond" w:cs="Times New Roman"/>
          <w:sz w:val="20"/>
          <w:szCs w:val="20"/>
          <w:lang w:val="en-US"/>
        </w:rPr>
        <w:t xml:space="preserve"> Amine Ali </w:t>
      </w:r>
      <w:proofErr w:type="spellStart"/>
      <w:r w:rsidRPr="007B6443">
        <w:rPr>
          <w:rFonts w:ascii="Garamond" w:hAnsi="Garamond" w:cs="Times New Roman"/>
          <w:sz w:val="20"/>
          <w:szCs w:val="20"/>
          <w:lang w:val="en-US"/>
        </w:rPr>
        <w:t>Zeggwagh</w:t>
      </w:r>
      <w:proofErr w:type="spellEnd"/>
      <w:r w:rsidRPr="007B6443">
        <w:rPr>
          <w:rFonts w:ascii="Garamond" w:hAnsi="Garamond" w:cs="Times New Roman"/>
          <w:sz w:val="20"/>
          <w:szCs w:val="20"/>
          <w:lang w:val="en-US"/>
        </w:rPr>
        <w:t xml:space="preserve">. Mohammed VI University Hospital of Oujda, Faculty </w:t>
      </w:r>
      <w:proofErr w:type="gramStart"/>
      <w:r w:rsidRPr="007B6443">
        <w:rPr>
          <w:rFonts w:ascii="Garamond" w:hAnsi="Garamond" w:cs="Times New Roman"/>
          <w:sz w:val="20"/>
          <w:szCs w:val="20"/>
          <w:lang w:val="en-US"/>
        </w:rPr>
        <w:t>Of</w:t>
      </w:r>
      <w:proofErr w:type="gramEnd"/>
      <w:r w:rsidRPr="007B6443">
        <w:rPr>
          <w:rFonts w:ascii="Garamond" w:hAnsi="Garamond" w:cs="Times New Roman"/>
          <w:sz w:val="20"/>
          <w:szCs w:val="20"/>
          <w:lang w:val="en-US"/>
        </w:rPr>
        <w:t xml:space="preserve"> Medicine and Pharmacy Oujda, Mohammed Premier University, Anesthesia and Resuscitation Department: Prof </w:t>
      </w:r>
      <w:proofErr w:type="spellStart"/>
      <w:r w:rsidRPr="007B6443">
        <w:rPr>
          <w:rFonts w:ascii="Garamond" w:hAnsi="Garamond" w:cs="Times New Roman"/>
          <w:sz w:val="20"/>
          <w:szCs w:val="20"/>
          <w:lang w:val="en-US"/>
        </w:rPr>
        <w:t>Brahim</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Housni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Oujidi</w:t>
      </w:r>
      <w:proofErr w:type="spellEnd"/>
      <w:r w:rsidRPr="007B6443">
        <w:rPr>
          <w:rFonts w:ascii="Garamond" w:hAnsi="Garamond" w:cs="Times New Roman"/>
          <w:sz w:val="20"/>
          <w:szCs w:val="20"/>
          <w:lang w:val="en-US"/>
        </w:rPr>
        <w:t xml:space="preserve"> Younes. Mohammed VI University Hospital, Medical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Marrakech: Prof Abdelhamid </w:t>
      </w:r>
      <w:proofErr w:type="spellStart"/>
      <w:r w:rsidRPr="007B6443">
        <w:rPr>
          <w:rFonts w:ascii="Garamond" w:hAnsi="Garamond" w:cs="Times New Roman"/>
          <w:sz w:val="20"/>
          <w:szCs w:val="20"/>
          <w:lang w:val="en-US"/>
        </w:rPr>
        <w:t>Hachimi</w:t>
      </w:r>
      <w:proofErr w:type="spellEnd"/>
      <w:r w:rsidRPr="007B6443">
        <w:rPr>
          <w:rFonts w:ascii="Garamond" w:hAnsi="Garamond" w:cs="Times New Roman"/>
          <w:sz w:val="20"/>
          <w:szCs w:val="20"/>
          <w:lang w:val="en-US"/>
        </w:rPr>
        <w:t xml:space="preserve">. National Institute of Oncology of Rabat, Intensive Care Unit: Prof A </w:t>
      </w:r>
      <w:proofErr w:type="spellStart"/>
      <w:r w:rsidRPr="007B6443">
        <w:rPr>
          <w:rFonts w:ascii="Garamond" w:hAnsi="Garamond" w:cs="Times New Roman"/>
          <w:sz w:val="20"/>
          <w:szCs w:val="20"/>
          <w:lang w:val="en-US"/>
        </w:rPr>
        <w:t>Ghannam</w:t>
      </w:r>
      <w:proofErr w:type="spellEnd"/>
      <w:r w:rsidRPr="007B6443">
        <w:rPr>
          <w:rFonts w:ascii="Garamond" w:hAnsi="Garamond" w:cs="Times New Roman"/>
          <w:sz w:val="20"/>
          <w:szCs w:val="20"/>
          <w:lang w:val="en-US"/>
        </w:rPr>
        <w:t xml:space="preserve">, Prof Z </w:t>
      </w:r>
      <w:proofErr w:type="spellStart"/>
      <w:r w:rsidRPr="007B6443">
        <w:rPr>
          <w:rFonts w:ascii="Garamond" w:hAnsi="Garamond" w:cs="Times New Roman"/>
          <w:sz w:val="20"/>
          <w:szCs w:val="20"/>
          <w:lang w:val="en-US"/>
        </w:rPr>
        <w:t>Belkhadir</w:t>
      </w:r>
      <w:proofErr w:type="spellEnd"/>
      <w:r w:rsidRPr="007B6443">
        <w:rPr>
          <w:rFonts w:ascii="Garamond" w:hAnsi="Garamond" w:cs="Times New Roman"/>
          <w:sz w:val="20"/>
          <w:szCs w:val="20"/>
          <w:lang w:val="en-US"/>
        </w:rPr>
        <w:t xml:space="preserve">. </w:t>
      </w:r>
    </w:p>
    <w:p w14:paraId="52CB5C9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Palestine </w:t>
      </w:r>
    </w:p>
    <w:p w14:paraId="5EABB37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ICU, Alia governmental hospital, Hebron / West Bank, Palestine: Dr. Sarah </w:t>
      </w:r>
      <w:proofErr w:type="spellStart"/>
      <w:r w:rsidRPr="007B6443">
        <w:rPr>
          <w:rFonts w:ascii="Garamond" w:hAnsi="Garamond" w:cs="Times New Roman"/>
          <w:sz w:val="20"/>
          <w:szCs w:val="20"/>
          <w:lang w:val="en-US"/>
        </w:rPr>
        <w:t>Amro</w:t>
      </w:r>
      <w:proofErr w:type="spellEnd"/>
      <w:r w:rsidRPr="007B6443">
        <w:rPr>
          <w:rFonts w:ascii="Garamond" w:hAnsi="Garamond" w:cs="Times New Roman"/>
          <w:sz w:val="20"/>
          <w:szCs w:val="20"/>
          <w:lang w:val="en-US"/>
        </w:rPr>
        <w:t xml:space="preserve">. Gaza city, </w:t>
      </w:r>
      <w:proofErr w:type="spellStart"/>
      <w:r w:rsidRPr="007B6443">
        <w:rPr>
          <w:rFonts w:ascii="Garamond" w:hAnsi="Garamond" w:cs="Times New Roman"/>
          <w:sz w:val="20"/>
          <w:szCs w:val="20"/>
          <w:lang w:val="en-US"/>
        </w:rPr>
        <w:t>Alshifaa</w:t>
      </w:r>
      <w:proofErr w:type="spellEnd"/>
      <w:r w:rsidRPr="007B6443">
        <w:rPr>
          <w:rFonts w:ascii="Garamond" w:hAnsi="Garamond" w:cs="Times New Roman"/>
          <w:sz w:val="20"/>
          <w:szCs w:val="20"/>
          <w:lang w:val="en-US"/>
        </w:rPr>
        <w:t xml:space="preserve"> hospital, Gaza, Palestine: DR. Mustafa Abu </w:t>
      </w:r>
      <w:proofErr w:type="spellStart"/>
      <w:r w:rsidRPr="007B6443">
        <w:rPr>
          <w:rFonts w:ascii="Garamond" w:hAnsi="Garamond" w:cs="Times New Roman"/>
          <w:sz w:val="20"/>
          <w:szCs w:val="20"/>
          <w:lang w:val="en-US"/>
        </w:rPr>
        <w:t>Jayyab</w:t>
      </w:r>
      <w:proofErr w:type="spellEnd"/>
      <w:r w:rsidRPr="007B6443">
        <w:rPr>
          <w:rFonts w:ascii="Garamond" w:hAnsi="Garamond" w:cs="Times New Roman"/>
          <w:sz w:val="20"/>
          <w:szCs w:val="20"/>
          <w:lang w:val="en-US"/>
        </w:rPr>
        <w:t xml:space="preserve">. </w:t>
      </w:r>
    </w:p>
    <w:p w14:paraId="7C0FE4CB"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Qatar </w:t>
      </w:r>
    </w:p>
    <w:p w14:paraId="08C92B6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Ali </w:t>
      </w:r>
      <w:proofErr w:type="spellStart"/>
      <w:r w:rsidRPr="007B6443">
        <w:rPr>
          <w:rFonts w:ascii="Garamond" w:hAnsi="Garamond" w:cs="Times New Roman"/>
          <w:sz w:val="20"/>
          <w:szCs w:val="20"/>
          <w:lang w:val="en-US"/>
        </w:rPr>
        <w:t>Aithssain</w:t>
      </w:r>
      <w:proofErr w:type="spellEnd"/>
      <w:r w:rsidRPr="007B6443">
        <w:rPr>
          <w:rFonts w:ascii="Garamond" w:hAnsi="Garamond" w:cs="Times New Roman"/>
          <w:sz w:val="20"/>
          <w:szCs w:val="20"/>
          <w:lang w:val="en-US"/>
        </w:rPr>
        <w:t xml:space="preserve"> </w:t>
      </w:r>
    </w:p>
    <w:p w14:paraId="28938276"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Hamad General Hospital, Medical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Ali </w:t>
      </w:r>
      <w:proofErr w:type="spellStart"/>
      <w:r w:rsidRPr="007B6443">
        <w:rPr>
          <w:rFonts w:ascii="Garamond" w:hAnsi="Garamond" w:cs="Times New Roman"/>
          <w:sz w:val="20"/>
          <w:szCs w:val="20"/>
          <w:lang w:val="en-US"/>
        </w:rPr>
        <w:t>Ait</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Hssain</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Abdurahaman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Elbuzidi</w:t>
      </w:r>
      <w:proofErr w:type="spellEnd"/>
      <w:r w:rsidRPr="007B6443">
        <w:rPr>
          <w:rFonts w:ascii="Garamond" w:hAnsi="Garamond" w:cs="Times New Roman"/>
          <w:sz w:val="20"/>
          <w:szCs w:val="20"/>
          <w:lang w:val="en-US"/>
        </w:rPr>
        <w:t xml:space="preserve">. Al Wakrah Hospital, Critical Care: Dr Edin </w:t>
      </w:r>
      <w:proofErr w:type="spellStart"/>
      <w:r w:rsidRPr="007B6443">
        <w:rPr>
          <w:rFonts w:ascii="Garamond" w:hAnsi="Garamond" w:cs="Times New Roman"/>
          <w:sz w:val="20"/>
          <w:szCs w:val="20"/>
          <w:lang w:val="en-US"/>
        </w:rPr>
        <w:t>Karic</w:t>
      </w:r>
      <w:proofErr w:type="spellEnd"/>
      <w:r w:rsidRPr="007B6443">
        <w:rPr>
          <w:rFonts w:ascii="Garamond" w:hAnsi="Garamond" w:cs="Times New Roman"/>
          <w:sz w:val="20"/>
          <w:szCs w:val="20"/>
          <w:lang w:val="en-US"/>
        </w:rPr>
        <w:t xml:space="preserve">. Hamad General Hospital, Sicu: Dr Marcus Lance, Dr Shaikh Nissar. </w:t>
      </w:r>
    </w:p>
    <w:p w14:paraId="3E00B37F"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Saudi Arabia </w:t>
      </w:r>
    </w:p>
    <w:p w14:paraId="3BF2E5AE"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King Faisal Specialist Hospital &amp;Research Center, Adult Critical Care Medicine: Dr </w:t>
      </w:r>
      <w:proofErr w:type="spellStart"/>
      <w:r w:rsidRPr="007B6443">
        <w:rPr>
          <w:rFonts w:ascii="Garamond" w:hAnsi="Garamond" w:cs="Times New Roman"/>
          <w:sz w:val="20"/>
          <w:szCs w:val="20"/>
          <w:lang w:val="en-US"/>
        </w:rPr>
        <w:t>Hend</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Sallam</w:t>
      </w:r>
      <w:proofErr w:type="spellEnd"/>
      <w:r w:rsidRPr="007B6443">
        <w:rPr>
          <w:rFonts w:ascii="Garamond" w:hAnsi="Garamond" w:cs="Times New Roman"/>
          <w:sz w:val="20"/>
          <w:szCs w:val="20"/>
          <w:lang w:val="en-US"/>
        </w:rPr>
        <w:t xml:space="preserve">. Prince Sultan Medical Military Center, Intensive Care Unit: Dr Omar </w:t>
      </w:r>
      <w:proofErr w:type="spellStart"/>
      <w:r w:rsidRPr="007B6443">
        <w:rPr>
          <w:rFonts w:ascii="Garamond" w:hAnsi="Garamond" w:cs="Times New Roman"/>
          <w:sz w:val="20"/>
          <w:szCs w:val="20"/>
          <w:lang w:val="en-US"/>
        </w:rPr>
        <w:t>Elrabi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Ghaleb</w:t>
      </w:r>
      <w:proofErr w:type="spellEnd"/>
      <w:r w:rsidRPr="007B6443">
        <w:rPr>
          <w:rFonts w:ascii="Garamond" w:hAnsi="Garamond" w:cs="Times New Roman"/>
          <w:sz w:val="20"/>
          <w:szCs w:val="20"/>
          <w:lang w:val="en-US"/>
        </w:rPr>
        <w:t xml:space="preserve"> A </w:t>
      </w:r>
      <w:proofErr w:type="spellStart"/>
      <w:r w:rsidRPr="007B6443">
        <w:rPr>
          <w:rFonts w:ascii="Garamond" w:hAnsi="Garamond" w:cs="Times New Roman"/>
          <w:sz w:val="20"/>
          <w:szCs w:val="20"/>
          <w:lang w:val="en-US"/>
        </w:rPr>
        <w:t>Almekhlafi</w:t>
      </w:r>
      <w:proofErr w:type="spellEnd"/>
      <w:r w:rsidRPr="007B6443">
        <w:rPr>
          <w:rFonts w:ascii="Garamond" w:hAnsi="Garamond" w:cs="Times New Roman"/>
          <w:sz w:val="20"/>
          <w:szCs w:val="20"/>
          <w:lang w:val="en-US"/>
        </w:rPr>
        <w:t xml:space="preserve">. Security Force Hospital - Riyadh, Critical Care Unit: Dr Maher </w:t>
      </w:r>
      <w:proofErr w:type="spellStart"/>
      <w:r w:rsidRPr="007B6443">
        <w:rPr>
          <w:rFonts w:ascii="Garamond" w:hAnsi="Garamond" w:cs="Times New Roman"/>
          <w:sz w:val="20"/>
          <w:szCs w:val="20"/>
          <w:lang w:val="en-US"/>
        </w:rPr>
        <w:t>Awad</w:t>
      </w:r>
      <w:proofErr w:type="spellEnd"/>
      <w:r w:rsidRPr="007B6443">
        <w:rPr>
          <w:rFonts w:ascii="Garamond" w:hAnsi="Garamond" w:cs="Times New Roman"/>
          <w:sz w:val="20"/>
          <w:szCs w:val="20"/>
          <w:lang w:val="en-US"/>
        </w:rPr>
        <w:t xml:space="preserve">, Dr Ahmed </w:t>
      </w:r>
      <w:proofErr w:type="spellStart"/>
      <w:r w:rsidRPr="007B6443">
        <w:rPr>
          <w:rFonts w:ascii="Garamond" w:hAnsi="Garamond" w:cs="Times New Roman"/>
          <w:sz w:val="20"/>
          <w:szCs w:val="20"/>
          <w:lang w:val="en-US"/>
        </w:rPr>
        <w:t>Aljabbary</w:t>
      </w:r>
      <w:proofErr w:type="spellEnd"/>
      <w:r w:rsidRPr="007B6443">
        <w:rPr>
          <w:rFonts w:ascii="Garamond" w:hAnsi="Garamond" w:cs="Times New Roman"/>
          <w:sz w:val="20"/>
          <w:szCs w:val="20"/>
          <w:lang w:val="en-US"/>
        </w:rPr>
        <w:t xml:space="preserve">. </w:t>
      </w:r>
    </w:p>
    <w:p w14:paraId="7062162E"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Syria </w:t>
      </w:r>
    </w:p>
    <w:p w14:paraId="7DF9D7F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Al </w:t>
      </w:r>
      <w:proofErr w:type="spellStart"/>
      <w:r w:rsidRPr="007B6443">
        <w:rPr>
          <w:rFonts w:ascii="Garamond" w:hAnsi="Garamond" w:cs="Times New Roman"/>
          <w:sz w:val="20"/>
          <w:szCs w:val="20"/>
          <w:lang w:val="en-US"/>
        </w:rPr>
        <w:t>Mouwasat</w:t>
      </w:r>
      <w:proofErr w:type="spellEnd"/>
      <w:r w:rsidRPr="007B6443">
        <w:rPr>
          <w:rFonts w:ascii="Garamond" w:hAnsi="Garamond" w:cs="Times New Roman"/>
          <w:sz w:val="20"/>
          <w:szCs w:val="20"/>
          <w:lang w:val="en-US"/>
        </w:rPr>
        <w:t xml:space="preserve"> University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Mohammad Karam </w:t>
      </w:r>
      <w:proofErr w:type="spellStart"/>
      <w:r w:rsidRPr="007B6443">
        <w:rPr>
          <w:rFonts w:ascii="Garamond" w:hAnsi="Garamond" w:cs="Times New Roman"/>
          <w:sz w:val="20"/>
          <w:szCs w:val="20"/>
          <w:lang w:val="en-US"/>
        </w:rPr>
        <w:t>Chaaban</w:t>
      </w:r>
      <w:proofErr w:type="spellEnd"/>
      <w:r w:rsidRPr="007B6443">
        <w:rPr>
          <w:rFonts w:ascii="Garamond" w:hAnsi="Garamond" w:cs="Times New Roman"/>
          <w:sz w:val="20"/>
          <w:szCs w:val="20"/>
          <w:lang w:val="en-US"/>
        </w:rPr>
        <w:t>. Assad University Hospital, Neurological Intensive Care Unit: Dr Natalia Abu-</w:t>
      </w:r>
      <w:proofErr w:type="spellStart"/>
      <w:r w:rsidRPr="007B6443">
        <w:rPr>
          <w:rFonts w:ascii="Garamond" w:hAnsi="Garamond" w:cs="Times New Roman"/>
          <w:sz w:val="20"/>
          <w:szCs w:val="20"/>
          <w:lang w:val="en-US"/>
        </w:rPr>
        <w:t>Sayf</w:t>
      </w:r>
      <w:proofErr w:type="spellEnd"/>
      <w:r w:rsidRPr="007B6443">
        <w:rPr>
          <w:rFonts w:ascii="Garamond" w:hAnsi="Garamond" w:cs="Times New Roman"/>
          <w:sz w:val="20"/>
          <w:szCs w:val="20"/>
          <w:lang w:val="en-US"/>
        </w:rPr>
        <w:t>. Damascus University Cardiac Surgery Hospital Near Al-</w:t>
      </w:r>
      <w:proofErr w:type="spellStart"/>
      <w:r w:rsidRPr="007B6443">
        <w:rPr>
          <w:rFonts w:ascii="Garamond" w:hAnsi="Garamond" w:cs="Times New Roman"/>
          <w:sz w:val="20"/>
          <w:szCs w:val="20"/>
          <w:lang w:val="en-US"/>
        </w:rPr>
        <w:t>Mouwasat</w:t>
      </w:r>
      <w:proofErr w:type="spellEnd"/>
      <w:r w:rsidRPr="007B6443">
        <w:rPr>
          <w:rFonts w:ascii="Garamond" w:hAnsi="Garamond" w:cs="Times New Roman"/>
          <w:sz w:val="20"/>
          <w:szCs w:val="20"/>
          <w:lang w:val="en-US"/>
        </w:rPr>
        <w:t xml:space="preserve"> University Hospital, </w:t>
      </w:r>
      <w:proofErr w:type="spellStart"/>
      <w:r w:rsidRPr="007B6443">
        <w:rPr>
          <w:rFonts w:ascii="Garamond" w:hAnsi="Garamond" w:cs="Times New Roman"/>
          <w:sz w:val="20"/>
          <w:szCs w:val="20"/>
          <w:lang w:val="en-US"/>
        </w:rPr>
        <w:t>Mazzeh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Kiwan</w:t>
      </w:r>
      <w:proofErr w:type="spellEnd"/>
      <w:r w:rsidRPr="007B6443">
        <w:rPr>
          <w:rFonts w:ascii="Garamond" w:hAnsi="Garamond" w:cs="Times New Roman"/>
          <w:sz w:val="20"/>
          <w:szCs w:val="20"/>
          <w:lang w:val="en-US"/>
        </w:rPr>
        <w:t xml:space="preserve">, Cardiac Surgery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Dr Mohammad Al-</w:t>
      </w:r>
      <w:proofErr w:type="spellStart"/>
      <w:r w:rsidRPr="007B6443">
        <w:rPr>
          <w:rFonts w:ascii="Garamond" w:hAnsi="Garamond" w:cs="Times New Roman"/>
          <w:sz w:val="20"/>
          <w:szCs w:val="20"/>
          <w:lang w:val="en-US"/>
        </w:rPr>
        <w:t>Jadaan</w:t>
      </w:r>
      <w:proofErr w:type="spellEnd"/>
      <w:r w:rsidRPr="007B6443">
        <w:rPr>
          <w:rFonts w:ascii="Garamond" w:hAnsi="Garamond" w:cs="Times New Roman"/>
          <w:sz w:val="20"/>
          <w:szCs w:val="20"/>
          <w:lang w:val="en-US"/>
        </w:rPr>
        <w:t xml:space="preserve">, Miss </w:t>
      </w:r>
      <w:proofErr w:type="spellStart"/>
      <w:r w:rsidRPr="007B6443">
        <w:rPr>
          <w:rFonts w:ascii="Garamond" w:hAnsi="Garamond" w:cs="Times New Roman"/>
          <w:sz w:val="20"/>
          <w:szCs w:val="20"/>
          <w:lang w:val="en-US"/>
        </w:rPr>
        <w:t>Lubna</w:t>
      </w:r>
      <w:proofErr w:type="spellEnd"/>
      <w:r w:rsidRPr="007B6443">
        <w:rPr>
          <w:rFonts w:ascii="Garamond" w:hAnsi="Garamond" w:cs="Times New Roman"/>
          <w:sz w:val="20"/>
          <w:szCs w:val="20"/>
          <w:lang w:val="en-US"/>
        </w:rPr>
        <w:t xml:space="preserve"> Bakr. </w:t>
      </w:r>
    </w:p>
    <w:p w14:paraId="74DF4FA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Tunisia </w:t>
      </w:r>
    </w:p>
    <w:p w14:paraId="35FEF48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Mounir </w:t>
      </w:r>
      <w:proofErr w:type="spellStart"/>
      <w:r w:rsidRPr="007B6443">
        <w:rPr>
          <w:rFonts w:ascii="Garamond" w:hAnsi="Garamond" w:cs="Times New Roman"/>
          <w:sz w:val="20"/>
          <w:szCs w:val="20"/>
          <w:lang w:val="en-US"/>
        </w:rPr>
        <w:t>Bouaziz</w:t>
      </w:r>
      <w:proofErr w:type="spellEnd"/>
      <w:r w:rsidRPr="007B6443">
        <w:rPr>
          <w:rFonts w:ascii="Garamond" w:hAnsi="Garamond" w:cs="Times New Roman"/>
          <w:sz w:val="20"/>
          <w:szCs w:val="20"/>
          <w:lang w:val="en-US"/>
        </w:rPr>
        <w:t xml:space="preserve"> </w:t>
      </w:r>
    </w:p>
    <w:p w14:paraId="10F7066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Habib Bourguiba University Hospital, Department of Intensive Care: Dr Mounir </w:t>
      </w:r>
      <w:proofErr w:type="spellStart"/>
      <w:r w:rsidRPr="007B6443">
        <w:rPr>
          <w:rFonts w:ascii="Garamond" w:hAnsi="Garamond" w:cs="Times New Roman"/>
          <w:sz w:val="20"/>
          <w:szCs w:val="20"/>
          <w:lang w:val="en-US"/>
        </w:rPr>
        <w:t>Bouaziz</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Olfa</w:t>
      </w:r>
      <w:proofErr w:type="spellEnd"/>
      <w:r w:rsidRPr="007B6443">
        <w:rPr>
          <w:rFonts w:ascii="Garamond" w:hAnsi="Garamond" w:cs="Times New Roman"/>
          <w:sz w:val="20"/>
          <w:szCs w:val="20"/>
          <w:lang w:val="en-US"/>
        </w:rPr>
        <w:t xml:space="preserve"> Turki. Military Hospital of Tunis, Department of Anesthesiology </w:t>
      </w:r>
      <w:proofErr w:type="gramStart"/>
      <w:r w:rsidRPr="007B6443">
        <w:rPr>
          <w:rFonts w:ascii="Garamond" w:hAnsi="Garamond" w:cs="Times New Roman"/>
          <w:sz w:val="20"/>
          <w:szCs w:val="20"/>
          <w:lang w:val="en-US"/>
        </w:rPr>
        <w:t>And</w:t>
      </w:r>
      <w:proofErr w:type="gramEnd"/>
      <w:r w:rsidRPr="007B6443">
        <w:rPr>
          <w:rFonts w:ascii="Garamond" w:hAnsi="Garamond" w:cs="Times New Roman"/>
          <w:sz w:val="20"/>
          <w:szCs w:val="20"/>
          <w:lang w:val="en-US"/>
        </w:rPr>
        <w:t xml:space="preserve"> Intensive Care Unit, Lr12dn01: </w:t>
      </w:r>
      <w:proofErr w:type="spellStart"/>
      <w:r w:rsidRPr="007B6443">
        <w:rPr>
          <w:rFonts w:ascii="Garamond" w:hAnsi="Garamond" w:cs="Times New Roman"/>
          <w:sz w:val="20"/>
          <w:szCs w:val="20"/>
          <w:lang w:val="en-US"/>
        </w:rPr>
        <w:t>Pr</w:t>
      </w:r>
      <w:proofErr w:type="spellEnd"/>
      <w:r w:rsidRPr="007B6443">
        <w:rPr>
          <w:rFonts w:ascii="Garamond" w:hAnsi="Garamond" w:cs="Times New Roman"/>
          <w:sz w:val="20"/>
          <w:szCs w:val="20"/>
          <w:lang w:val="en-US"/>
        </w:rPr>
        <w:t xml:space="preserve"> Walid </w:t>
      </w:r>
      <w:proofErr w:type="spellStart"/>
      <w:r w:rsidRPr="007B6443">
        <w:rPr>
          <w:rFonts w:ascii="Garamond" w:hAnsi="Garamond" w:cs="Times New Roman"/>
          <w:sz w:val="20"/>
          <w:szCs w:val="20"/>
          <w:lang w:val="en-US"/>
        </w:rPr>
        <w:t>Sellami</w:t>
      </w:r>
      <w:proofErr w:type="spellEnd"/>
      <w:r w:rsidRPr="007B6443">
        <w:rPr>
          <w:rFonts w:ascii="Garamond" w:hAnsi="Garamond" w:cs="Times New Roman"/>
          <w:sz w:val="20"/>
          <w:szCs w:val="20"/>
          <w:lang w:val="en-US"/>
        </w:rPr>
        <w:t xml:space="preserve">. </w:t>
      </w:r>
    </w:p>
    <w:p w14:paraId="6FBD7BD3" w14:textId="77777777" w:rsidR="007B6443" w:rsidRPr="007B6443" w:rsidRDefault="007B6443" w:rsidP="007B6443">
      <w:pPr>
        <w:pStyle w:val="Default"/>
        <w:pageBreakBefore/>
        <w:rPr>
          <w:rFonts w:ascii="Garamond" w:hAnsi="Garamond" w:cs="Times New Roman"/>
          <w:sz w:val="20"/>
          <w:szCs w:val="20"/>
          <w:u w:val="single"/>
          <w:lang w:val="en-US"/>
        </w:rPr>
      </w:pPr>
      <w:r w:rsidRPr="007B6443">
        <w:rPr>
          <w:rFonts w:ascii="Garamond" w:hAnsi="Garamond" w:cs="Times New Roman"/>
          <w:b/>
          <w:bCs/>
          <w:sz w:val="20"/>
          <w:szCs w:val="20"/>
          <w:u w:val="single"/>
          <w:lang w:val="en-US"/>
        </w:rPr>
        <w:lastRenderedPageBreak/>
        <w:t xml:space="preserve">Latin America and The Caribbean </w:t>
      </w:r>
    </w:p>
    <w:p w14:paraId="534448C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Argentina </w:t>
      </w:r>
    </w:p>
    <w:p w14:paraId="7DA82519"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Gabriela Vidal </w:t>
      </w:r>
    </w:p>
    <w:p w14:paraId="36A41C21" w14:textId="77777777" w:rsidR="007B6443" w:rsidRPr="007B6443" w:rsidRDefault="007B6443" w:rsidP="007B6443">
      <w:pPr>
        <w:pStyle w:val="Default"/>
        <w:rPr>
          <w:rFonts w:ascii="Garamond" w:hAnsi="Garamond" w:cs="Times New Roman"/>
          <w:sz w:val="20"/>
          <w:szCs w:val="20"/>
        </w:rPr>
      </w:pPr>
      <w:r w:rsidRPr="007B6443">
        <w:rPr>
          <w:rFonts w:ascii="Garamond" w:hAnsi="Garamond" w:cs="Times New Roman"/>
          <w:i/>
          <w:iCs/>
          <w:sz w:val="20"/>
          <w:szCs w:val="20"/>
          <w:lang w:val="en-US"/>
        </w:rPr>
        <w:t xml:space="preserve">Participating ICUs: </w:t>
      </w:r>
      <w:proofErr w:type="spellStart"/>
      <w:r w:rsidRPr="007B6443">
        <w:rPr>
          <w:rFonts w:ascii="Garamond" w:hAnsi="Garamond" w:cs="Times New Roman"/>
          <w:sz w:val="20"/>
          <w:szCs w:val="20"/>
          <w:lang w:val="en-US"/>
        </w:rPr>
        <w:t>Hcas</w:t>
      </w:r>
      <w:proofErr w:type="spellEnd"/>
      <w:r w:rsidRPr="007B6443">
        <w:rPr>
          <w:rFonts w:ascii="Garamond" w:hAnsi="Garamond" w:cs="Times New Roman"/>
          <w:sz w:val="20"/>
          <w:szCs w:val="20"/>
          <w:lang w:val="en-US"/>
        </w:rPr>
        <w:t xml:space="preserve"> Cuenca Alta, </w:t>
      </w:r>
      <w:proofErr w:type="spellStart"/>
      <w:r w:rsidRPr="007B6443">
        <w:rPr>
          <w:rFonts w:ascii="Garamond" w:hAnsi="Garamond" w:cs="Times New Roman"/>
          <w:sz w:val="20"/>
          <w:szCs w:val="20"/>
          <w:lang w:val="en-US"/>
        </w:rPr>
        <w:t>Terapia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Intensiva</w:t>
      </w:r>
      <w:proofErr w:type="spellEnd"/>
      <w:r w:rsidRPr="007B6443">
        <w:rPr>
          <w:rFonts w:ascii="Garamond" w:hAnsi="Garamond" w:cs="Times New Roman"/>
          <w:sz w:val="20"/>
          <w:szCs w:val="20"/>
          <w:lang w:val="en-US"/>
        </w:rPr>
        <w:t xml:space="preserve">: Dr Pablo Centeno, </w:t>
      </w:r>
      <w:proofErr w:type="spellStart"/>
      <w:r w:rsidRPr="007B6443">
        <w:rPr>
          <w:rFonts w:ascii="Garamond" w:hAnsi="Garamond" w:cs="Times New Roman"/>
          <w:sz w:val="20"/>
          <w:szCs w:val="20"/>
          <w:lang w:val="en-US"/>
        </w:rPr>
        <w:t>Lic</w:t>
      </w:r>
      <w:proofErr w:type="spellEnd"/>
      <w:r w:rsidRPr="007B6443">
        <w:rPr>
          <w:rFonts w:ascii="Garamond" w:hAnsi="Garamond" w:cs="Times New Roman"/>
          <w:sz w:val="20"/>
          <w:szCs w:val="20"/>
          <w:lang w:val="en-US"/>
        </w:rPr>
        <w:t xml:space="preserve"> Natalia </w:t>
      </w:r>
      <w:proofErr w:type="spellStart"/>
      <w:r w:rsidRPr="007B6443">
        <w:rPr>
          <w:rFonts w:ascii="Garamond" w:hAnsi="Garamond" w:cs="Times New Roman"/>
          <w:sz w:val="20"/>
          <w:szCs w:val="20"/>
          <w:lang w:val="en-US"/>
        </w:rPr>
        <w:t>Morvillo</w:t>
      </w:r>
      <w:proofErr w:type="spellEnd"/>
      <w:r w:rsidRPr="007B6443">
        <w:rPr>
          <w:rFonts w:ascii="Garamond" w:hAnsi="Garamond" w:cs="Times New Roman"/>
          <w:sz w:val="20"/>
          <w:szCs w:val="20"/>
          <w:lang w:val="en-US"/>
        </w:rPr>
        <w:t xml:space="preserve">. Hospital Central De Formosa, </w:t>
      </w:r>
      <w:proofErr w:type="spellStart"/>
      <w:r w:rsidRPr="007B6443">
        <w:rPr>
          <w:rFonts w:ascii="Garamond" w:hAnsi="Garamond" w:cs="Times New Roman"/>
          <w:sz w:val="20"/>
          <w:szCs w:val="20"/>
          <w:lang w:val="en-US"/>
        </w:rPr>
        <w:t>Servicio</w:t>
      </w:r>
      <w:proofErr w:type="spellEnd"/>
      <w:r w:rsidRPr="007B6443">
        <w:rPr>
          <w:rFonts w:ascii="Garamond" w:hAnsi="Garamond" w:cs="Times New Roman"/>
          <w:sz w:val="20"/>
          <w:szCs w:val="20"/>
          <w:lang w:val="en-US"/>
        </w:rPr>
        <w:t xml:space="preserve"> De </w:t>
      </w:r>
      <w:proofErr w:type="spellStart"/>
      <w:r w:rsidRPr="007B6443">
        <w:rPr>
          <w:rFonts w:ascii="Garamond" w:hAnsi="Garamond" w:cs="Times New Roman"/>
          <w:sz w:val="20"/>
          <w:szCs w:val="20"/>
          <w:lang w:val="en-US"/>
        </w:rPr>
        <w:t>Terapia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Intensiva</w:t>
      </w:r>
      <w:proofErr w:type="spellEnd"/>
      <w:r w:rsidRPr="007B6443">
        <w:rPr>
          <w:rFonts w:ascii="Garamond" w:hAnsi="Garamond" w:cs="Times New Roman"/>
          <w:sz w:val="20"/>
          <w:szCs w:val="20"/>
          <w:lang w:val="en-US"/>
        </w:rPr>
        <w:t xml:space="preserve">: Dr José Oscar Acevedo, Dr Patricia Mabel Lopez. </w:t>
      </w:r>
      <w:r w:rsidRPr="007B6443">
        <w:rPr>
          <w:rFonts w:ascii="Garamond" w:hAnsi="Garamond" w:cs="Times New Roman"/>
          <w:sz w:val="20"/>
          <w:szCs w:val="20"/>
        </w:rPr>
        <w:t xml:space="preserve">Hospital </w:t>
      </w:r>
      <w:proofErr w:type="spellStart"/>
      <w:r w:rsidRPr="007B6443">
        <w:rPr>
          <w:rFonts w:ascii="Garamond" w:hAnsi="Garamond" w:cs="Times New Roman"/>
          <w:sz w:val="20"/>
          <w:szCs w:val="20"/>
        </w:rPr>
        <w:t>Español</w:t>
      </w:r>
      <w:proofErr w:type="spellEnd"/>
      <w:r w:rsidRPr="007B6443">
        <w:rPr>
          <w:rFonts w:ascii="Garamond" w:hAnsi="Garamond" w:cs="Times New Roman"/>
          <w:sz w:val="20"/>
          <w:szCs w:val="20"/>
        </w:rPr>
        <w:t xml:space="preserve"> De Mendoza, </w:t>
      </w:r>
      <w:proofErr w:type="spellStart"/>
      <w:r w:rsidRPr="007B6443">
        <w:rPr>
          <w:rFonts w:ascii="Garamond" w:hAnsi="Garamond" w:cs="Times New Roman"/>
          <w:sz w:val="20"/>
          <w:szCs w:val="20"/>
        </w:rPr>
        <w:t>Terapia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Intensiva</w:t>
      </w:r>
      <w:proofErr w:type="spellEnd"/>
      <w:r w:rsidRPr="007B6443">
        <w:rPr>
          <w:rFonts w:ascii="Garamond" w:hAnsi="Garamond" w:cs="Times New Roman"/>
          <w:sz w:val="20"/>
          <w:szCs w:val="20"/>
        </w:rPr>
        <w:t xml:space="preserve"> De </w:t>
      </w:r>
      <w:proofErr w:type="spellStart"/>
      <w:proofErr w:type="gramStart"/>
      <w:r w:rsidRPr="007B6443">
        <w:rPr>
          <w:rFonts w:ascii="Garamond" w:hAnsi="Garamond" w:cs="Times New Roman"/>
          <w:sz w:val="20"/>
          <w:szCs w:val="20"/>
        </w:rPr>
        <w:t>Adultos</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w:t>
      </w:r>
      <w:proofErr w:type="spellStart"/>
      <w:r w:rsidRPr="007B6443">
        <w:rPr>
          <w:rFonts w:ascii="Garamond" w:hAnsi="Garamond" w:cs="Times New Roman"/>
          <w:sz w:val="20"/>
          <w:szCs w:val="20"/>
        </w:rPr>
        <w:t>Rubén</w:t>
      </w:r>
      <w:proofErr w:type="spellEnd"/>
      <w:r w:rsidRPr="007B6443">
        <w:rPr>
          <w:rFonts w:ascii="Garamond" w:hAnsi="Garamond" w:cs="Times New Roman"/>
          <w:sz w:val="20"/>
          <w:szCs w:val="20"/>
        </w:rPr>
        <w:t xml:space="preserve"> Fernández, Dr </w:t>
      </w:r>
      <w:proofErr w:type="spellStart"/>
      <w:r w:rsidRPr="007B6443">
        <w:rPr>
          <w:rFonts w:ascii="Garamond" w:hAnsi="Garamond" w:cs="Times New Roman"/>
          <w:sz w:val="20"/>
          <w:szCs w:val="20"/>
        </w:rPr>
        <w:t>Matías</w:t>
      </w:r>
      <w:proofErr w:type="spellEnd"/>
      <w:r w:rsidRPr="007B6443">
        <w:rPr>
          <w:rFonts w:ascii="Garamond" w:hAnsi="Garamond" w:cs="Times New Roman"/>
          <w:sz w:val="20"/>
          <w:szCs w:val="20"/>
        </w:rPr>
        <w:t xml:space="preserve"> Segura. Hospital </w:t>
      </w:r>
      <w:proofErr w:type="spellStart"/>
      <w:r w:rsidRPr="007B6443">
        <w:rPr>
          <w:rFonts w:ascii="Garamond" w:hAnsi="Garamond" w:cs="Times New Roman"/>
          <w:sz w:val="20"/>
          <w:szCs w:val="20"/>
        </w:rPr>
        <w:t>Zatti</w:t>
      </w:r>
      <w:proofErr w:type="spellEnd"/>
      <w:r w:rsidRPr="007B6443">
        <w:rPr>
          <w:rFonts w:ascii="Garamond" w:hAnsi="Garamond" w:cs="Times New Roman"/>
          <w:sz w:val="20"/>
          <w:szCs w:val="20"/>
        </w:rPr>
        <w:t xml:space="preserve">, </w:t>
      </w:r>
      <w:proofErr w:type="spellStart"/>
      <w:proofErr w:type="gramStart"/>
      <w:r w:rsidRPr="007B6443">
        <w:rPr>
          <w:rFonts w:ascii="Garamond" w:hAnsi="Garamond" w:cs="Times New Roman"/>
          <w:sz w:val="20"/>
          <w:szCs w:val="20"/>
        </w:rPr>
        <w:t>Ucia</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Dra Marta </w:t>
      </w:r>
      <w:proofErr w:type="spellStart"/>
      <w:r w:rsidRPr="007B6443">
        <w:rPr>
          <w:rFonts w:ascii="Garamond" w:hAnsi="Garamond" w:cs="Times New Roman"/>
          <w:sz w:val="20"/>
          <w:szCs w:val="20"/>
        </w:rPr>
        <w:t>Aparicio</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Microbiologa</w:t>
      </w:r>
      <w:proofErr w:type="spellEnd"/>
      <w:r w:rsidRPr="007B6443">
        <w:rPr>
          <w:rFonts w:ascii="Garamond" w:hAnsi="Garamond" w:cs="Times New Roman"/>
          <w:sz w:val="20"/>
          <w:szCs w:val="20"/>
        </w:rPr>
        <w:t xml:space="preserve"> Irene Alonzo. Instituto De </w:t>
      </w:r>
      <w:proofErr w:type="spellStart"/>
      <w:r w:rsidRPr="007B6443">
        <w:rPr>
          <w:rFonts w:ascii="Garamond" w:hAnsi="Garamond" w:cs="Times New Roman"/>
          <w:sz w:val="20"/>
          <w:szCs w:val="20"/>
        </w:rPr>
        <w:t>Diagnostico</w:t>
      </w:r>
      <w:proofErr w:type="spellEnd"/>
      <w:r w:rsidRPr="007B6443">
        <w:rPr>
          <w:rFonts w:ascii="Garamond" w:hAnsi="Garamond" w:cs="Times New Roman"/>
          <w:sz w:val="20"/>
          <w:szCs w:val="20"/>
        </w:rPr>
        <w:t xml:space="preserve"> De La </w:t>
      </w:r>
      <w:proofErr w:type="spellStart"/>
      <w:r w:rsidRPr="007B6443">
        <w:rPr>
          <w:rFonts w:ascii="Garamond" w:hAnsi="Garamond" w:cs="Times New Roman"/>
          <w:sz w:val="20"/>
          <w:szCs w:val="20"/>
        </w:rPr>
        <w:t>Plata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Unidad</w:t>
      </w:r>
      <w:proofErr w:type="spellEnd"/>
      <w:r w:rsidRPr="007B6443">
        <w:rPr>
          <w:rFonts w:ascii="Garamond" w:hAnsi="Garamond" w:cs="Times New Roman"/>
          <w:sz w:val="20"/>
          <w:szCs w:val="20"/>
        </w:rPr>
        <w:t xml:space="preserve"> De </w:t>
      </w:r>
      <w:proofErr w:type="spellStart"/>
      <w:r w:rsidRPr="007B6443">
        <w:rPr>
          <w:rFonts w:ascii="Garamond" w:hAnsi="Garamond" w:cs="Times New Roman"/>
          <w:sz w:val="20"/>
          <w:szCs w:val="20"/>
        </w:rPr>
        <w:t>Terapia</w:t>
      </w:r>
      <w:proofErr w:type="spellEnd"/>
      <w:r w:rsidRPr="007B6443">
        <w:rPr>
          <w:rFonts w:ascii="Garamond" w:hAnsi="Garamond" w:cs="Times New Roman"/>
          <w:sz w:val="20"/>
          <w:szCs w:val="20"/>
        </w:rPr>
        <w:t xml:space="preserve"> </w:t>
      </w:r>
      <w:proofErr w:type="spellStart"/>
      <w:proofErr w:type="gramStart"/>
      <w:r w:rsidRPr="007B6443">
        <w:rPr>
          <w:rFonts w:ascii="Garamond" w:hAnsi="Garamond" w:cs="Times New Roman"/>
          <w:sz w:val="20"/>
          <w:szCs w:val="20"/>
        </w:rPr>
        <w:t>Intensiva</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w:t>
      </w:r>
      <w:proofErr w:type="spellStart"/>
      <w:r w:rsidRPr="007B6443">
        <w:rPr>
          <w:rFonts w:ascii="Garamond" w:hAnsi="Garamond" w:cs="Times New Roman"/>
          <w:sz w:val="20"/>
          <w:szCs w:val="20"/>
        </w:rPr>
        <w:t>Yanina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Nuccetelli</w:t>
      </w:r>
      <w:proofErr w:type="spellEnd"/>
      <w:r w:rsidRPr="007B6443">
        <w:rPr>
          <w:rFonts w:ascii="Garamond" w:hAnsi="Garamond" w:cs="Times New Roman"/>
          <w:sz w:val="20"/>
          <w:szCs w:val="20"/>
        </w:rPr>
        <w:t xml:space="preserve">, Dr Pablo Montefiore. </w:t>
      </w:r>
    </w:p>
    <w:p w14:paraId="50D7F521" w14:textId="77777777" w:rsidR="007B6443" w:rsidRPr="007B6443" w:rsidRDefault="007B6443" w:rsidP="007B6443">
      <w:pPr>
        <w:pStyle w:val="Default"/>
        <w:rPr>
          <w:rFonts w:ascii="Garamond" w:hAnsi="Garamond" w:cs="Times New Roman"/>
          <w:sz w:val="20"/>
          <w:szCs w:val="20"/>
        </w:rPr>
      </w:pPr>
      <w:r w:rsidRPr="007B6443">
        <w:rPr>
          <w:rFonts w:ascii="Garamond" w:hAnsi="Garamond" w:cs="Times New Roman"/>
          <w:b/>
          <w:bCs/>
          <w:sz w:val="20"/>
          <w:szCs w:val="20"/>
        </w:rPr>
        <w:t xml:space="preserve">Colombia </w:t>
      </w:r>
    </w:p>
    <w:p w14:paraId="07E3D659" w14:textId="77777777" w:rsidR="007B6443" w:rsidRPr="007B6443" w:rsidRDefault="007B6443" w:rsidP="007B6443">
      <w:pPr>
        <w:pStyle w:val="Default"/>
        <w:rPr>
          <w:rFonts w:ascii="Garamond" w:hAnsi="Garamond" w:cs="Times New Roman"/>
          <w:sz w:val="20"/>
          <w:szCs w:val="20"/>
        </w:rPr>
      </w:pPr>
      <w:r w:rsidRPr="007B6443">
        <w:rPr>
          <w:rFonts w:ascii="Garamond" w:hAnsi="Garamond" w:cs="Times New Roman"/>
          <w:i/>
          <w:iCs/>
          <w:sz w:val="20"/>
          <w:szCs w:val="20"/>
        </w:rPr>
        <w:t xml:space="preserve">National </w:t>
      </w:r>
      <w:proofErr w:type="spellStart"/>
      <w:proofErr w:type="gramStart"/>
      <w:r w:rsidRPr="007B6443">
        <w:rPr>
          <w:rFonts w:ascii="Garamond" w:hAnsi="Garamond" w:cs="Times New Roman"/>
          <w:i/>
          <w:iCs/>
          <w:sz w:val="20"/>
          <w:szCs w:val="20"/>
        </w:rPr>
        <w:t>Coordinator</w:t>
      </w:r>
      <w:proofErr w:type="spellEnd"/>
      <w:r w:rsidRPr="007B6443">
        <w:rPr>
          <w:rFonts w:ascii="Garamond" w:hAnsi="Garamond" w:cs="Times New Roman"/>
          <w:i/>
          <w:iCs/>
          <w:sz w:val="20"/>
          <w:szCs w:val="20"/>
        </w:rPr>
        <w:t>:</w:t>
      </w:r>
      <w:proofErr w:type="gramEnd"/>
      <w:r w:rsidRPr="007B6443">
        <w:rPr>
          <w:rFonts w:ascii="Garamond" w:hAnsi="Garamond" w:cs="Times New Roman"/>
          <w:i/>
          <w:iCs/>
          <w:sz w:val="20"/>
          <w:szCs w:val="20"/>
        </w:rPr>
        <w:t xml:space="preserve"> </w:t>
      </w:r>
      <w:r w:rsidRPr="007B6443">
        <w:rPr>
          <w:rFonts w:ascii="Garamond" w:hAnsi="Garamond" w:cs="Times New Roman"/>
          <w:sz w:val="20"/>
          <w:szCs w:val="20"/>
        </w:rPr>
        <w:t xml:space="preserve">Mario Arias </w:t>
      </w:r>
    </w:p>
    <w:p w14:paraId="4AA2C243" w14:textId="77777777" w:rsidR="007B6443" w:rsidRPr="007B6443" w:rsidRDefault="007B6443" w:rsidP="007B6443">
      <w:pPr>
        <w:pStyle w:val="Default"/>
        <w:rPr>
          <w:rFonts w:ascii="Garamond" w:hAnsi="Garamond" w:cs="Times New Roman"/>
          <w:sz w:val="20"/>
          <w:szCs w:val="20"/>
        </w:rPr>
      </w:pPr>
      <w:proofErr w:type="spellStart"/>
      <w:r w:rsidRPr="007B6443">
        <w:rPr>
          <w:rFonts w:ascii="Garamond" w:hAnsi="Garamond" w:cs="Times New Roman"/>
          <w:i/>
          <w:iCs/>
          <w:sz w:val="20"/>
          <w:szCs w:val="20"/>
        </w:rPr>
        <w:t>Participating</w:t>
      </w:r>
      <w:proofErr w:type="spellEnd"/>
      <w:r w:rsidRPr="007B6443">
        <w:rPr>
          <w:rFonts w:ascii="Garamond" w:hAnsi="Garamond" w:cs="Times New Roman"/>
          <w:i/>
          <w:iCs/>
          <w:sz w:val="20"/>
          <w:szCs w:val="20"/>
        </w:rPr>
        <w:t xml:space="preserve"> </w:t>
      </w:r>
      <w:proofErr w:type="spellStart"/>
      <w:proofErr w:type="gramStart"/>
      <w:r w:rsidRPr="007B6443">
        <w:rPr>
          <w:rFonts w:ascii="Garamond" w:hAnsi="Garamond" w:cs="Times New Roman"/>
          <w:i/>
          <w:iCs/>
          <w:sz w:val="20"/>
          <w:szCs w:val="20"/>
        </w:rPr>
        <w:t>ICUs</w:t>
      </w:r>
      <w:proofErr w:type="spellEnd"/>
      <w:r w:rsidRPr="007B6443">
        <w:rPr>
          <w:rFonts w:ascii="Garamond" w:hAnsi="Garamond" w:cs="Times New Roman"/>
          <w:i/>
          <w:iCs/>
          <w:sz w:val="20"/>
          <w:szCs w:val="20"/>
        </w:rPr>
        <w:t>:</w:t>
      </w:r>
      <w:proofErr w:type="gramEnd"/>
      <w:r w:rsidRPr="007B6443">
        <w:rPr>
          <w:rFonts w:ascii="Garamond" w:hAnsi="Garamond" w:cs="Times New Roman"/>
          <w:i/>
          <w:iCs/>
          <w:sz w:val="20"/>
          <w:szCs w:val="20"/>
        </w:rPr>
        <w:t xml:space="preserve"> </w:t>
      </w:r>
      <w:proofErr w:type="spellStart"/>
      <w:r w:rsidRPr="007B6443">
        <w:rPr>
          <w:rFonts w:ascii="Garamond" w:hAnsi="Garamond" w:cs="Times New Roman"/>
          <w:sz w:val="20"/>
          <w:szCs w:val="20"/>
        </w:rPr>
        <w:t>Clinica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Universidad</w:t>
      </w:r>
      <w:proofErr w:type="spellEnd"/>
      <w:r w:rsidRPr="007B6443">
        <w:rPr>
          <w:rFonts w:ascii="Garamond" w:hAnsi="Garamond" w:cs="Times New Roman"/>
          <w:sz w:val="20"/>
          <w:szCs w:val="20"/>
        </w:rPr>
        <w:t xml:space="preserve"> De La </w:t>
      </w:r>
      <w:proofErr w:type="spellStart"/>
      <w:r w:rsidRPr="007B6443">
        <w:rPr>
          <w:rFonts w:ascii="Garamond" w:hAnsi="Garamond" w:cs="Times New Roman"/>
          <w:sz w:val="20"/>
          <w:szCs w:val="20"/>
        </w:rPr>
        <w:t>Sabana</w:t>
      </w:r>
      <w:proofErr w:type="spellEnd"/>
      <w:r w:rsidRPr="007B6443">
        <w:rPr>
          <w:rFonts w:ascii="Garamond" w:hAnsi="Garamond" w:cs="Times New Roman"/>
          <w:sz w:val="20"/>
          <w:szCs w:val="20"/>
        </w:rPr>
        <w:t xml:space="preserve">, Critical Care Unit : Dr Luis Felipe Reyes. </w:t>
      </w:r>
      <w:proofErr w:type="spellStart"/>
      <w:r w:rsidRPr="007B6443">
        <w:rPr>
          <w:rFonts w:ascii="Garamond" w:hAnsi="Garamond" w:cs="Times New Roman"/>
          <w:sz w:val="20"/>
          <w:szCs w:val="20"/>
        </w:rPr>
        <w:t>Universidad</w:t>
      </w:r>
      <w:proofErr w:type="spellEnd"/>
      <w:r w:rsidRPr="007B6443">
        <w:rPr>
          <w:rFonts w:ascii="Garamond" w:hAnsi="Garamond" w:cs="Times New Roman"/>
          <w:sz w:val="20"/>
          <w:szCs w:val="20"/>
        </w:rPr>
        <w:t xml:space="preserve"> De La </w:t>
      </w:r>
      <w:proofErr w:type="spellStart"/>
      <w:r w:rsidRPr="007B6443">
        <w:rPr>
          <w:rFonts w:ascii="Garamond" w:hAnsi="Garamond" w:cs="Times New Roman"/>
          <w:sz w:val="20"/>
          <w:szCs w:val="20"/>
        </w:rPr>
        <w:t>Sabana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Infectious</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Diseases</w:t>
      </w:r>
      <w:proofErr w:type="spellEnd"/>
      <w:r w:rsidRPr="007B6443">
        <w:rPr>
          <w:rFonts w:ascii="Garamond" w:hAnsi="Garamond" w:cs="Times New Roman"/>
          <w:sz w:val="20"/>
          <w:szCs w:val="20"/>
        </w:rPr>
        <w:t xml:space="preserve"> </w:t>
      </w:r>
      <w:proofErr w:type="spellStart"/>
      <w:proofErr w:type="gramStart"/>
      <w:r w:rsidRPr="007B6443">
        <w:rPr>
          <w:rFonts w:ascii="Garamond" w:hAnsi="Garamond" w:cs="Times New Roman"/>
          <w:sz w:val="20"/>
          <w:szCs w:val="20"/>
        </w:rPr>
        <w:t>Department</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Luis Felipe Reyes. </w:t>
      </w:r>
    </w:p>
    <w:p w14:paraId="61036B7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Mexico </w:t>
      </w:r>
    </w:p>
    <w:p w14:paraId="5B3DA57E"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Silvio A. </w:t>
      </w:r>
      <w:proofErr w:type="spellStart"/>
      <w:r w:rsidRPr="007B6443">
        <w:rPr>
          <w:rFonts w:ascii="Garamond" w:hAnsi="Garamond" w:cs="Times New Roman"/>
          <w:sz w:val="20"/>
          <w:szCs w:val="20"/>
          <w:lang w:val="en-US"/>
        </w:rPr>
        <w:t>Ñamendys</w:t>
      </w:r>
      <w:proofErr w:type="spellEnd"/>
      <w:r w:rsidRPr="007B6443">
        <w:rPr>
          <w:rFonts w:ascii="Garamond" w:hAnsi="Garamond" w:cs="Times New Roman"/>
          <w:sz w:val="20"/>
          <w:szCs w:val="20"/>
          <w:lang w:val="en-US"/>
        </w:rPr>
        <w:t xml:space="preserve">-Silva </w:t>
      </w:r>
    </w:p>
    <w:p w14:paraId="6702ABA3" w14:textId="77777777" w:rsidR="007B6443" w:rsidRPr="007B6443" w:rsidRDefault="007B6443" w:rsidP="007B6443">
      <w:pPr>
        <w:pStyle w:val="Default"/>
        <w:rPr>
          <w:rFonts w:ascii="Garamond" w:hAnsi="Garamond" w:cs="Times New Roman"/>
          <w:sz w:val="20"/>
          <w:szCs w:val="20"/>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Hospital Medica Sur, Department of Critical Care Medicine: Dr Silvio A. </w:t>
      </w:r>
      <w:proofErr w:type="spellStart"/>
      <w:r w:rsidRPr="007B6443">
        <w:rPr>
          <w:rFonts w:ascii="Garamond" w:hAnsi="Garamond" w:cs="Times New Roman"/>
          <w:sz w:val="20"/>
          <w:szCs w:val="20"/>
          <w:lang w:val="en-US"/>
        </w:rPr>
        <w:t>Ñamendys</w:t>
      </w:r>
      <w:proofErr w:type="spellEnd"/>
      <w:r w:rsidRPr="007B6443">
        <w:rPr>
          <w:rFonts w:ascii="Garamond" w:hAnsi="Garamond" w:cs="Times New Roman"/>
          <w:sz w:val="20"/>
          <w:szCs w:val="20"/>
          <w:lang w:val="en-US"/>
        </w:rPr>
        <w:t xml:space="preserve">-Silva, Dr Juan P. Romero-Gonzalez. Centenario Hospital Miguel Hidalgo, Centenario Hospital Miguel Hidalgo: Dr Mariana Hermosillo, Dr Roberto Alejandro Castillo. Hospital General De Zona 14, Intensive Care Unit: Dr Jesús Nicolás Pantoja Leal, Dr Candy Garcia Aguilar. Hospital General Regional No.1, IMSS Tlaxcala: Dr Mara </w:t>
      </w:r>
      <w:proofErr w:type="spellStart"/>
      <w:r w:rsidRPr="007B6443">
        <w:rPr>
          <w:rFonts w:ascii="Garamond" w:hAnsi="Garamond" w:cs="Times New Roman"/>
          <w:sz w:val="20"/>
          <w:szCs w:val="20"/>
          <w:lang w:val="en-US"/>
        </w:rPr>
        <w:t>Ocotlan</w:t>
      </w:r>
      <w:proofErr w:type="spellEnd"/>
      <w:r w:rsidRPr="007B6443">
        <w:rPr>
          <w:rFonts w:ascii="Garamond" w:hAnsi="Garamond" w:cs="Times New Roman"/>
          <w:sz w:val="20"/>
          <w:szCs w:val="20"/>
          <w:lang w:val="en-US"/>
        </w:rPr>
        <w:t xml:space="preserve"> Gonzalez Herrera, Dr </w:t>
      </w:r>
      <w:proofErr w:type="spellStart"/>
      <w:r w:rsidRPr="007B6443">
        <w:rPr>
          <w:rFonts w:ascii="Garamond" w:hAnsi="Garamond" w:cs="Times New Roman"/>
          <w:sz w:val="20"/>
          <w:szCs w:val="20"/>
          <w:lang w:val="en-US"/>
        </w:rPr>
        <w:t>Missael</w:t>
      </w:r>
      <w:proofErr w:type="spellEnd"/>
      <w:r w:rsidRPr="007B6443">
        <w:rPr>
          <w:rFonts w:ascii="Garamond" w:hAnsi="Garamond" w:cs="Times New Roman"/>
          <w:sz w:val="20"/>
          <w:szCs w:val="20"/>
          <w:lang w:val="en-US"/>
        </w:rPr>
        <w:t xml:space="preserve"> Vladimir Espinoza Villafuerte. Hospital H+ Queretaro, Unidad De </w:t>
      </w:r>
      <w:proofErr w:type="spellStart"/>
      <w:r w:rsidRPr="007B6443">
        <w:rPr>
          <w:rFonts w:ascii="Garamond" w:hAnsi="Garamond" w:cs="Times New Roman"/>
          <w:sz w:val="20"/>
          <w:szCs w:val="20"/>
          <w:lang w:val="en-US"/>
        </w:rPr>
        <w:t>Terapia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Intensiva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Adultos</w:t>
      </w:r>
      <w:proofErr w:type="spellEnd"/>
      <w:r w:rsidRPr="007B6443">
        <w:rPr>
          <w:rFonts w:ascii="Garamond" w:hAnsi="Garamond" w:cs="Times New Roman"/>
          <w:sz w:val="20"/>
          <w:szCs w:val="20"/>
          <w:lang w:val="en-US"/>
        </w:rPr>
        <w:t xml:space="preserve">: Dr Manuel Lomeli-Teran. Instituto Nacional de </w:t>
      </w:r>
      <w:proofErr w:type="spellStart"/>
      <w:r w:rsidRPr="007B6443">
        <w:rPr>
          <w:rFonts w:ascii="Garamond" w:hAnsi="Garamond" w:cs="Times New Roman"/>
          <w:sz w:val="20"/>
          <w:szCs w:val="20"/>
          <w:lang w:val="en-US"/>
        </w:rPr>
        <w:t>Ciencias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Medicas</w:t>
      </w:r>
      <w:proofErr w:type="spellEnd"/>
      <w:r w:rsidRPr="007B6443">
        <w:rPr>
          <w:rFonts w:ascii="Garamond" w:hAnsi="Garamond" w:cs="Times New Roman"/>
          <w:sz w:val="20"/>
          <w:szCs w:val="20"/>
          <w:lang w:val="en-US"/>
        </w:rPr>
        <w:t xml:space="preserve"> y </w:t>
      </w:r>
      <w:proofErr w:type="spellStart"/>
      <w:r w:rsidRPr="007B6443">
        <w:rPr>
          <w:rFonts w:ascii="Garamond" w:hAnsi="Garamond" w:cs="Times New Roman"/>
          <w:sz w:val="20"/>
          <w:szCs w:val="20"/>
          <w:lang w:val="en-US"/>
        </w:rPr>
        <w:t>Nutricion</w:t>
      </w:r>
      <w:proofErr w:type="spellEnd"/>
      <w:r w:rsidRPr="007B6443">
        <w:rPr>
          <w:rFonts w:ascii="Garamond" w:hAnsi="Garamond" w:cs="Times New Roman"/>
          <w:sz w:val="20"/>
          <w:szCs w:val="20"/>
          <w:lang w:val="en-US"/>
        </w:rPr>
        <w:t xml:space="preserve"> Salvador </w:t>
      </w:r>
      <w:proofErr w:type="spellStart"/>
      <w:r w:rsidRPr="007B6443">
        <w:rPr>
          <w:rFonts w:ascii="Garamond" w:hAnsi="Garamond" w:cs="Times New Roman"/>
          <w:sz w:val="20"/>
          <w:szCs w:val="20"/>
          <w:lang w:val="en-US"/>
        </w:rPr>
        <w:t>Zubiran</w:t>
      </w:r>
      <w:proofErr w:type="spellEnd"/>
      <w:r w:rsidRPr="007B6443">
        <w:rPr>
          <w:rFonts w:ascii="Garamond" w:hAnsi="Garamond" w:cs="Times New Roman"/>
          <w:sz w:val="20"/>
          <w:szCs w:val="20"/>
          <w:lang w:val="en-US"/>
        </w:rPr>
        <w:t>, Division of Pulmonary, Anesthesia and Critical Care Medicine: Dr Jose G. Dominguez-</w:t>
      </w:r>
      <w:proofErr w:type="spellStart"/>
      <w:r w:rsidRPr="007B6443">
        <w:rPr>
          <w:rFonts w:ascii="Garamond" w:hAnsi="Garamond" w:cs="Times New Roman"/>
          <w:sz w:val="20"/>
          <w:szCs w:val="20"/>
          <w:lang w:val="en-US"/>
        </w:rPr>
        <w:t>Cherit</w:t>
      </w:r>
      <w:proofErr w:type="spellEnd"/>
      <w:r w:rsidRPr="007B6443">
        <w:rPr>
          <w:rFonts w:ascii="Garamond" w:hAnsi="Garamond" w:cs="Times New Roman"/>
          <w:sz w:val="20"/>
          <w:szCs w:val="20"/>
          <w:lang w:val="en-US"/>
        </w:rPr>
        <w:t xml:space="preserve">, Dr Adrian Davalos-Alvarez, Dr Silvio A. </w:t>
      </w:r>
      <w:proofErr w:type="spellStart"/>
      <w:r w:rsidRPr="007B6443">
        <w:rPr>
          <w:rFonts w:ascii="Garamond" w:hAnsi="Garamond" w:cs="Times New Roman"/>
          <w:sz w:val="20"/>
          <w:szCs w:val="20"/>
          <w:lang w:val="en-US"/>
        </w:rPr>
        <w:t>Ñamendys</w:t>
      </w:r>
      <w:proofErr w:type="spellEnd"/>
      <w:r w:rsidRPr="007B6443">
        <w:rPr>
          <w:rFonts w:ascii="Garamond" w:hAnsi="Garamond" w:cs="Times New Roman"/>
          <w:sz w:val="20"/>
          <w:szCs w:val="20"/>
          <w:lang w:val="en-US"/>
        </w:rPr>
        <w:t xml:space="preserve">-Silva. </w:t>
      </w:r>
      <w:r w:rsidRPr="007B6443">
        <w:rPr>
          <w:rFonts w:ascii="Garamond" w:hAnsi="Garamond" w:cs="Times New Roman"/>
          <w:sz w:val="20"/>
          <w:szCs w:val="20"/>
        </w:rPr>
        <w:t xml:space="preserve">UMAE Hospital de </w:t>
      </w:r>
      <w:proofErr w:type="spellStart"/>
      <w:r w:rsidRPr="007B6443">
        <w:rPr>
          <w:rFonts w:ascii="Garamond" w:hAnsi="Garamond" w:cs="Times New Roman"/>
          <w:sz w:val="20"/>
          <w:szCs w:val="20"/>
        </w:rPr>
        <w:t>Especialidades</w:t>
      </w:r>
      <w:proofErr w:type="spellEnd"/>
      <w:r w:rsidRPr="007B6443">
        <w:rPr>
          <w:rFonts w:ascii="Garamond" w:hAnsi="Garamond" w:cs="Times New Roman"/>
          <w:sz w:val="20"/>
          <w:szCs w:val="20"/>
        </w:rPr>
        <w:t xml:space="preserve"> Antonio Fraga Mouret, Centro Médico </w:t>
      </w:r>
      <w:proofErr w:type="spellStart"/>
      <w:r w:rsidRPr="007B6443">
        <w:rPr>
          <w:rFonts w:ascii="Garamond" w:hAnsi="Garamond" w:cs="Times New Roman"/>
          <w:sz w:val="20"/>
          <w:szCs w:val="20"/>
        </w:rPr>
        <w:t>Nacional</w:t>
      </w:r>
      <w:proofErr w:type="spellEnd"/>
      <w:r w:rsidRPr="007B6443">
        <w:rPr>
          <w:rFonts w:ascii="Garamond" w:hAnsi="Garamond" w:cs="Times New Roman"/>
          <w:sz w:val="20"/>
          <w:szCs w:val="20"/>
        </w:rPr>
        <w:t xml:space="preserve"> La </w:t>
      </w:r>
      <w:proofErr w:type="spellStart"/>
      <w:r w:rsidRPr="007B6443">
        <w:rPr>
          <w:rFonts w:ascii="Garamond" w:hAnsi="Garamond" w:cs="Times New Roman"/>
          <w:sz w:val="20"/>
          <w:szCs w:val="20"/>
        </w:rPr>
        <w:t>RazaIMSS</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Terapia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Intensiva</w:t>
      </w:r>
      <w:proofErr w:type="spellEnd"/>
      <w:r w:rsidRPr="007B6443">
        <w:rPr>
          <w:rFonts w:ascii="Garamond" w:hAnsi="Garamond" w:cs="Times New Roman"/>
          <w:sz w:val="20"/>
          <w:szCs w:val="20"/>
        </w:rPr>
        <w:t xml:space="preserve"> Hospital de </w:t>
      </w:r>
      <w:proofErr w:type="spellStart"/>
      <w:r w:rsidRPr="007B6443">
        <w:rPr>
          <w:rFonts w:ascii="Garamond" w:hAnsi="Garamond" w:cs="Times New Roman"/>
          <w:sz w:val="20"/>
          <w:szCs w:val="20"/>
        </w:rPr>
        <w:t>Especialidades</w:t>
      </w:r>
      <w:proofErr w:type="spellEnd"/>
      <w:r w:rsidRPr="007B6443">
        <w:rPr>
          <w:rFonts w:ascii="Garamond" w:hAnsi="Garamond" w:cs="Times New Roman"/>
          <w:sz w:val="20"/>
          <w:szCs w:val="20"/>
        </w:rPr>
        <w:t xml:space="preserve"> CMN La </w:t>
      </w:r>
      <w:proofErr w:type="gramStart"/>
      <w:r w:rsidRPr="007B6443">
        <w:rPr>
          <w:rFonts w:ascii="Garamond" w:hAnsi="Garamond" w:cs="Times New Roman"/>
          <w:sz w:val="20"/>
          <w:szCs w:val="20"/>
        </w:rPr>
        <w:t>Raza:</w:t>
      </w:r>
      <w:proofErr w:type="gramEnd"/>
      <w:r w:rsidRPr="007B6443">
        <w:rPr>
          <w:rFonts w:ascii="Garamond" w:hAnsi="Garamond" w:cs="Times New Roman"/>
          <w:sz w:val="20"/>
          <w:szCs w:val="20"/>
        </w:rPr>
        <w:t xml:space="preserve"> Dr Luis </w:t>
      </w:r>
      <w:proofErr w:type="spellStart"/>
      <w:r w:rsidRPr="007B6443">
        <w:rPr>
          <w:rFonts w:ascii="Garamond" w:hAnsi="Garamond" w:cs="Times New Roman"/>
          <w:sz w:val="20"/>
          <w:szCs w:val="20"/>
        </w:rPr>
        <w:t>Sánchez-Hurtado</w:t>
      </w:r>
      <w:proofErr w:type="spellEnd"/>
      <w:r w:rsidRPr="007B6443">
        <w:rPr>
          <w:rFonts w:ascii="Garamond" w:hAnsi="Garamond" w:cs="Times New Roman"/>
          <w:sz w:val="20"/>
          <w:szCs w:val="20"/>
        </w:rPr>
        <w:t xml:space="preserve">, Dr Brigitte </w:t>
      </w:r>
      <w:proofErr w:type="spellStart"/>
      <w:r w:rsidRPr="007B6443">
        <w:rPr>
          <w:rFonts w:ascii="Garamond" w:hAnsi="Garamond" w:cs="Times New Roman"/>
          <w:sz w:val="20"/>
          <w:szCs w:val="20"/>
        </w:rPr>
        <w:t>Tejeda-Huezo</w:t>
      </w:r>
      <w:proofErr w:type="spellEnd"/>
      <w:r w:rsidRPr="007B6443">
        <w:rPr>
          <w:rFonts w:ascii="Garamond" w:hAnsi="Garamond" w:cs="Times New Roman"/>
          <w:sz w:val="20"/>
          <w:szCs w:val="20"/>
        </w:rPr>
        <w:t xml:space="preserve">. Hospital General San Juan </w:t>
      </w:r>
      <w:proofErr w:type="spellStart"/>
      <w:r w:rsidRPr="007B6443">
        <w:rPr>
          <w:rFonts w:ascii="Garamond" w:hAnsi="Garamond" w:cs="Times New Roman"/>
          <w:sz w:val="20"/>
          <w:szCs w:val="20"/>
        </w:rPr>
        <w:t>del</w:t>
      </w:r>
      <w:proofErr w:type="spellEnd"/>
      <w:r w:rsidRPr="007B6443">
        <w:rPr>
          <w:rFonts w:ascii="Garamond" w:hAnsi="Garamond" w:cs="Times New Roman"/>
          <w:sz w:val="20"/>
          <w:szCs w:val="20"/>
        </w:rPr>
        <w:t xml:space="preserve"> Rio, Querétaro</w:t>
      </w:r>
      <w:proofErr w:type="gramStart"/>
      <w:r w:rsidRPr="007B6443">
        <w:rPr>
          <w:rFonts w:ascii="Garamond" w:hAnsi="Garamond" w:cs="Times New Roman"/>
          <w:sz w:val="20"/>
          <w:szCs w:val="20"/>
        </w:rPr>
        <w:t>, ,</w:t>
      </w:r>
      <w:proofErr w:type="gram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Unidad</w:t>
      </w:r>
      <w:proofErr w:type="spellEnd"/>
      <w:r w:rsidRPr="007B6443">
        <w:rPr>
          <w:rFonts w:ascii="Garamond" w:hAnsi="Garamond" w:cs="Times New Roman"/>
          <w:sz w:val="20"/>
          <w:szCs w:val="20"/>
        </w:rPr>
        <w:t xml:space="preserve"> de </w:t>
      </w:r>
      <w:proofErr w:type="spellStart"/>
      <w:r w:rsidRPr="007B6443">
        <w:rPr>
          <w:rFonts w:ascii="Garamond" w:hAnsi="Garamond" w:cs="Times New Roman"/>
          <w:sz w:val="20"/>
          <w:szCs w:val="20"/>
        </w:rPr>
        <w:t>Terapia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Intensiva</w:t>
      </w:r>
      <w:proofErr w:type="spellEnd"/>
      <w:r w:rsidRPr="007B6443">
        <w:rPr>
          <w:rFonts w:ascii="Garamond" w:hAnsi="Garamond" w:cs="Times New Roman"/>
          <w:sz w:val="20"/>
          <w:szCs w:val="20"/>
        </w:rPr>
        <w:t xml:space="preserve"> de </w:t>
      </w:r>
      <w:proofErr w:type="spellStart"/>
      <w:r w:rsidRPr="007B6443">
        <w:rPr>
          <w:rFonts w:ascii="Garamond" w:hAnsi="Garamond" w:cs="Times New Roman"/>
          <w:sz w:val="20"/>
          <w:szCs w:val="20"/>
        </w:rPr>
        <w:t>Adultos</w:t>
      </w:r>
      <w:proofErr w:type="spellEnd"/>
      <w:r w:rsidRPr="007B6443">
        <w:rPr>
          <w:rFonts w:ascii="Garamond" w:hAnsi="Garamond" w:cs="Times New Roman"/>
          <w:sz w:val="20"/>
          <w:szCs w:val="20"/>
        </w:rPr>
        <w:t xml:space="preserve">: Dr Orlando R Perez-Nieto, Dr Ernesto </w:t>
      </w:r>
      <w:proofErr w:type="spellStart"/>
      <w:r w:rsidRPr="007B6443">
        <w:rPr>
          <w:rFonts w:ascii="Garamond" w:hAnsi="Garamond" w:cs="Times New Roman"/>
          <w:sz w:val="20"/>
          <w:szCs w:val="20"/>
        </w:rPr>
        <w:t>Deloya</w:t>
      </w:r>
      <w:proofErr w:type="spellEnd"/>
      <w:r w:rsidRPr="007B6443">
        <w:rPr>
          <w:rFonts w:ascii="Garamond" w:hAnsi="Garamond" w:cs="Times New Roman"/>
          <w:sz w:val="20"/>
          <w:szCs w:val="20"/>
        </w:rPr>
        <w:t xml:space="preserve"> Tomas. </w:t>
      </w:r>
    </w:p>
    <w:p w14:paraId="6C7F7663" w14:textId="77777777" w:rsidR="007B6443" w:rsidRPr="007B6443" w:rsidRDefault="007B6443" w:rsidP="007B6443">
      <w:pPr>
        <w:pStyle w:val="Default"/>
        <w:rPr>
          <w:rFonts w:ascii="Garamond" w:hAnsi="Garamond" w:cs="Times New Roman"/>
          <w:b/>
          <w:bCs/>
          <w:sz w:val="20"/>
          <w:szCs w:val="20"/>
        </w:rPr>
      </w:pPr>
    </w:p>
    <w:p w14:paraId="70ED9C90" w14:textId="77777777" w:rsidR="007B6443" w:rsidRPr="007B6443" w:rsidRDefault="007B6443" w:rsidP="007B6443">
      <w:pPr>
        <w:pStyle w:val="Default"/>
        <w:rPr>
          <w:rFonts w:ascii="Garamond" w:hAnsi="Garamond" w:cs="Times New Roman"/>
          <w:sz w:val="20"/>
          <w:szCs w:val="20"/>
          <w:u w:val="single"/>
          <w:lang w:val="en-US"/>
        </w:rPr>
      </w:pPr>
      <w:r w:rsidRPr="007B6443">
        <w:rPr>
          <w:rFonts w:ascii="Garamond" w:hAnsi="Garamond" w:cs="Times New Roman"/>
          <w:b/>
          <w:bCs/>
          <w:sz w:val="20"/>
          <w:szCs w:val="20"/>
          <w:u w:val="single"/>
          <w:lang w:val="en-US"/>
        </w:rPr>
        <w:t xml:space="preserve">Europe And Central Asia </w:t>
      </w:r>
    </w:p>
    <w:p w14:paraId="669C3007"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Belgium </w:t>
      </w:r>
    </w:p>
    <w:p w14:paraId="10EB762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Liesbet De Bus </w:t>
      </w:r>
    </w:p>
    <w:p w14:paraId="3420887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Scientific Committee: </w:t>
      </w:r>
      <w:r w:rsidRPr="007B6443">
        <w:rPr>
          <w:rFonts w:ascii="Garamond" w:hAnsi="Garamond" w:cs="Times New Roman"/>
          <w:sz w:val="20"/>
          <w:szCs w:val="20"/>
          <w:lang w:val="en-US"/>
        </w:rPr>
        <w:t xml:space="preserve">Prof. Jan De Waele </w:t>
      </w:r>
    </w:p>
    <w:p w14:paraId="5F1F1B7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Recruitment of participating ICUs worldwide</w:t>
      </w:r>
      <w:r w:rsidRPr="007B6443">
        <w:rPr>
          <w:rFonts w:ascii="Garamond" w:hAnsi="Garamond" w:cs="Times New Roman"/>
          <w:sz w:val="20"/>
          <w:szCs w:val="20"/>
          <w:lang w:val="en-US"/>
        </w:rPr>
        <w:t xml:space="preserve">: Mr. Guy Francois </w:t>
      </w:r>
    </w:p>
    <w:p w14:paraId="476D517D"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Ghent University Hospital, Intensive Care Unit: Dr Liesbet De Bus, Dr Jan De Waele. A.S.Z., </w:t>
      </w:r>
      <w:proofErr w:type="spellStart"/>
      <w:r w:rsidRPr="007B6443">
        <w:rPr>
          <w:rFonts w:ascii="Garamond" w:hAnsi="Garamond" w:cs="Times New Roman"/>
          <w:sz w:val="20"/>
          <w:szCs w:val="20"/>
          <w:lang w:val="en-US"/>
        </w:rPr>
        <w:t>Iz</w:t>
      </w:r>
      <w:proofErr w:type="spellEnd"/>
      <w:r w:rsidRPr="007B6443">
        <w:rPr>
          <w:rFonts w:ascii="Garamond" w:hAnsi="Garamond" w:cs="Times New Roman"/>
          <w:sz w:val="20"/>
          <w:szCs w:val="20"/>
          <w:lang w:val="en-US"/>
        </w:rPr>
        <w:t xml:space="preserve">: Dr Isabelle </w:t>
      </w:r>
      <w:proofErr w:type="spellStart"/>
      <w:r w:rsidRPr="007B6443">
        <w:rPr>
          <w:rFonts w:ascii="Garamond" w:hAnsi="Garamond" w:cs="Times New Roman"/>
          <w:sz w:val="20"/>
          <w:szCs w:val="20"/>
          <w:lang w:val="en-US"/>
        </w:rPr>
        <w:t>Hollevoet</w:t>
      </w:r>
      <w:proofErr w:type="spellEnd"/>
      <w:r w:rsidRPr="007B6443">
        <w:rPr>
          <w:rFonts w:ascii="Garamond" w:hAnsi="Garamond" w:cs="Times New Roman"/>
          <w:sz w:val="20"/>
          <w:szCs w:val="20"/>
          <w:lang w:val="en-US"/>
        </w:rPr>
        <w:t xml:space="preserve">. Az </w:t>
      </w:r>
      <w:proofErr w:type="spellStart"/>
      <w:r w:rsidRPr="007B6443">
        <w:rPr>
          <w:rFonts w:ascii="Garamond" w:hAnsi="Garamond" w:cs="Times New Roman"/>
          <w:sz w:val="20"/>
          <w:szCs w:val="20"/>
          <w:lang w:val="en-US"/>
        </w:rPr>
        <w:t>Nikolaas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Wouter</w:t>
      </w:r>
      <w:proofErr w:type="spellEnd"/>
      <w:r w:rsidRPr="007B6443">
        <w:rPr>
          <w:rFonts w:ascii="Garamond" w:hAnsi="Garamond" w:cs="Times New Roman"/>
          <w:sz w:val="20"/>
          <w:szCs w:val="20"/>
          <w:lang w:val="en-US"/>
        </w:rPr>
        <w:t xml:space="preserve"> Denys. Az Sint-Jan Av Brugge - Oostende Campus Brugge,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Marc Bourgeois. Az Sint-Lucas, Department of Intensive Care: Dr Sofie F.M. </w:t>
      </w:r>
      <w:proofErr w:type="spellStart"/>
      <w:r w:rsidRPr="007B6443">
        <w:rPr>
          <w:rFonts w:ascii="Garamond" w:hAnsi="Garamond" w:cs="Times New Roman"/>
          <w:sz w:val="20"/>
          <w:szCs w:val="20"/>
          <w:lang w:val="en-US"/>
        </w:rPr>
        <w:t>Vanderhaeghen</w:t>
      </w:r>
      <w:proofErr w:type="spellEnd"/>
      <w:r w:rsidRPr="007B6443">
        <w:rPr>
          <w:rFonts w:ascii="Garamond" w:hAnsi="Garamond" w:cs="Times New Roman"/>
          <w:sz w:val="20"/>
          <w:szCs w:val="20"/>
          <w:lang w:val="en-US"/>
        </w:rPr>
        <w:t xml:space="preserve">. </w:t>
      </w:r>
      <w:r w:rsidRPr="007B6443">
        <w:rPr>
          <w:rFonts w:ascii="Garamond" w:hAnsi="Garamond" w:cs="Times New Roman"/>
          <w:sz w:val="20"/>
          <w:szCs w:val="20"/>
        </w:rPr>
        <w:t xml:space="preserve">Centre Hospitalier De Jolimont, Soins Intensifs : Dr Jean-Baptiste Mesland, Dr Pierre Henin. Chu Ambroise Paré, Unité Des Soins Intensifs : Dr Lionel </w:t>
      </w:r>
      <w:proofErr w:type="spellStart"/>
      <w:r w:rsidRPr="007B6443">
        <w:rPr>
          <w:rFonts w:ascii="Garamond" w:hAnsi="Garamond" w:cs="Times New Roman"/>
          <w:sz w:val="20"/>
          <w:szCs w:val="20"/>
        </w:rPr>
        <w:t>Haentjens</w:t>
      </w:r>
      <w:proofErr w:type="spellEnd"/>
      <w:r w:rsidRPr="007B6443">
        <w:rPr>
          <w:rFonts w:ascii="Garamond" w:hAnsi="Garamond" w:cs="Times New Roman"/>
          <w:sz w:val="20"/>
          <w:szCs w:val="20"/>
        </w:rPr>
        <w:t>. Chu Charleroi, Medico-</w:t>
      </w:r>
      <w:proofErr w:type="spellStart"/>
      <w:r w:rsidRPr="007B6443">
        <w:rPr>
          <w:rFonts w:ascii="Garamond" w:hAnsi="Garamond" w:cs="Times New Roman"/>
          <w:sz w:val="20"/>
          <w:szCs w:val="20"/>
        </w:rPr>
        <w:t>Surgical</w:t>
      </w:r>
      <w:proofErr w:type="spellEnd"/>
      <w:r w:rsidRPr="007B6443">
        <w:rPr>
          <w:rFonts w:ascii="Garamond" w:hAnsi="Garamond" w:cs="Times New Roman"/>
          <w:sz w:val="20"/>
          <w:szCs w:val="20"/>
        </w:rPr>
        <w:t xml:space="preserve"> </w:t>
      </w:r>
      <w:proofErr w:type="spellStart"/>
      <w:proofErr w:type="gramStart"/>
      <w:r w:rsidRPr="007B6443">
        <w:rPr>
          <w:rFonts w:ascii="Garamond" w:hAnsi="Garamond" w:cs="Times New Roman"/>
          <w:sz w:val="20"/>
          <w:szCs w:val="20"/>
        </w:rPr>
        <w:t>Icu</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Patrick </w:t>
      </w:r>
      <w:proofErr w:type="spellStart"/>
      <w:r w:rsidRPr="007B6443">
        <w:rPr>
          <w:rFonts w:ascii="Garamond" w:hAnsi="Garamond" w:cs="Times New Roman"/>
          <w:sz w:val="20"/>
          <w:szCs w:val="20"/>
        </w:rPr>
        <w:t>Biston</w:t>
      </w:r>
      <w:proofErr w:type="spellEnd"/>
      <w:r w:rsidRPr="007B6443">
        <w:rPr>
          <w:rFonts w:ascii="Garamond" w:hAnsi="Garamond" w:cs="Times New Roman"/>
          <w:sz w:val="20"/>
          <w:szCs w:val="20"/>
        </w:rPr>
        <w:t xml:space="preserve">, Mrs </w:t>
      </w:r>
      <w:proofErr w:type="spellStart"/>
      <w:r w:rsidRPr="007B6443">
        <w:rPr>
          <w:rFonts w:ascii="Garamond" w:hAnsi="Garamond" w:cs="Times New Roman"/>
          <w:sz w:val="20"/>
          <w:szCs w:val="20"/>
        </w:rPr>
        <w:t>Cindérella</w:t>
      </w:r>
      <w:proofErr w:type="spellEnd"/>
      <w:r w:rsidRPr="007B6443">
        <w:rPr>
          <w:rFonts w:ascii="Garamond" w:hAnsi="Garamond" w:cs="Times New Roman"/>
          <w:sz w:val="20"/>
          <w:szCs w:val="20"/>
        </w:rPr>
        <w:t xml:space="preserve"> Noel. Chu Liège, Soins Intensifs : Dr Nathalie </w:t>
      </w:r>
      <w:proofErr w:type="spellStart"/>
      <w:r w:rsidRPr="007B6443">
        <w:rPr>
          <w:rFonts w:ascii="Garamond" w:hAnsi="Garamond" w:cs="Times New Roman"/>
          <w:sz w:val="20"/>
          <w:szCs w:val="20"/>
        </w:rPr>
        <w:t>Layos</w:t>
      </w:r>
      <w:proofErr w:type="spellEnd"/>
      <w:r w:rsidRPr="007B6443">
        <w:rPr>
          <w:rFonts w:ascii="Garamond" w:hAnsi="Garamond" w:cs="Times New Roman"/>
          <w:sz w:val="20"/>
          <w:szCs w:val="20"/>
        </w:rPr>
        <w:t xml:space="preserve">, Dr Benoît </w:t>
      </w:r>
      <w:proofErr w:type="spellStart"/>
      <w:r w:rsidRPr="007B6443">
        <w:rPr>
          <w:rFonts w:ascii="Garamond" w:hAnsi="Garamond" w:cs="Times New Roman"/>
          <w:sz w:val="20"/>
          <w:szCs w:val="20"/>
        </w:rPr>
        <w:t>Misset</w:t>
      </w:r>
      <w:proofErr w:type="spellEnd"/>
      <w:r w:rsidRPr="007B6443">
        <w:rPr>
          <w:rFonts w:ascii="Garamond" w:hAnsi="Garamond" w:cs="Times New Roman"/>
          <w:sz w:val="20"/>
          <w:szCs w:val="20"/>
        </w:rPr>
        <w:t xml:space="preserve">. Clinique Saint-Pierre, Intensive Care Unit : Dr Nicolas De </w:t>
      </w:r>
      <w:proofErr w:type="spellStart"/>
      <w:r w:rsidRPr="007B6443">
        <w:rPr>
          <w:rFonts w:ascii="Garamond" w:hAnsi="Garamond" w:cs="Times New Roman"/>
          <w:sz w:val="20"/>
          <w:szCs w:val="20"/>
        </w:rPr>
        <w:t>Schryver</w:t>
      </w:r>
      <w:proofErr w:type="spellEnd"/>
      <w:r w:rsidRPr="007B6443">
        <w:rPr>
          <w:rFonts w:ascii="Garamond" w:hAnsi="Garamond" w:cs="Times New Roman"/>
          <w:sz w:val="20"/>
          <w:szCs w:val="20"/>
        </w:rPr>
        <w:t xml:space="preserve">, Dr Nicolas </w:t>
      </w:r>
      <w:proofErr w:type="spellStart"/>
      <w:r w:rsidRPr="007B6443">
        <w:rPr>
          <w:rFonts w:ascii="Garamond" w:hAnsi="Garamond" w:cs="Times New Roman"/>
          <w:sz w:val="20"/>
          <w:szCs w:val="20"/>
        </w:rPr>
        <w:t>Serck</w:t>
      </w:r>
      <w:proofErr w:type="spellEnd"/>
      <w:r w:rsidRPr="007B6443">
        <w:rPr>
          <w:rFonts w:ascii="Garamond" w:hAnsi="Garamond" w:cs="Times New Roman"/>
          <w:sz w:val="20"/>
          <w:szCs w:val="20"/>
        </w:rPr>
        <w:t xml:space="preserve">. Cliniques Universitaires Saint-Luc, </w:t>
      </w:r>
      <w:proofErr w:type="spellStart"/>
      <w:r w:rsidRPr="007B6443">
        <w:rPr>
          <w:rFonts w:ascii="Garamond" w:hAnsi="Garamond" w:cs="Times New Roman"/>
          <w:sz w:val="20"/>
          <w:szCs w:val="20"/>
        </w:rPr>
        <w:t>UCLouvain</w:t>
      </w:r>
      <w:proofErr w:type="spellEnd"/>
      <w:r w:rsidRPr="007B6443">
        <w:rPr>
          <w:rFonts w:ascii="Garamond" w:hAnsi="Garamond" w:cs="Times New Roman"/>
          <w:sz w:val="20"/>
          <w:szCs w:val="20"/>
        </w:rPr>
        <w:t xml:space="preserve">, Soins Intensifs : Dr Xavier </w:t>
      </w:r>
      <w:proofErr w:type="spellStart"/>
      <w:r w:rsidRPr="007B6443">
        <w:rPr>
          <w:rFonts w:ascii="Garamond" w:hAnsi="Garamond" w:cs="Times New Roman"/>
          <w:sz w:val="20"/>
          <w:szCs w:val="20"/>
        </w:rPr>
        <w:t>Wittebole</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lang w:val="en-US"/>
        </w:rPr>
        <w:t>Uzbrussel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Intensieve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Zorgen</w:t>
      </w:r>
      <w:proofErr w:type="spellEnd"/>
      <w:r w:rsidRPr="007B6443">
        <w:rPr>
          <w:rFonts w:ascii="Garamond" w:hAnsi="Garamond" w:cs="Times New Roman"/>
          <w:sz w:val="20"/>
          <w:szCs w:val="20"/>
          <w:lang w:val="en-US"/>
        </w:rPr>
        <w:t xml:space="preserve">: Prof Elisabeth De Waele, </w:t>
      </w:r>
      <w:proofErr w:type="spellStart"/>
      <w:r w:rsidRPr="007B6443">
        <w:rPr>
          <w:rFonts w:ascii="Garamond" w:hAnsi="Garamond" w:cs="Times New Roman"/>
          <w:sz w:val="20"/>
          <w:szCs w:val="20"/>
          <w:lang w:val="en-US"/>
        </w:rPr>
        <w:t>Mrs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Godelive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Opdenacker</w:t>
      </w:r>
      <w:proofErr w:type="spellEnd"/>
      <w:r w:rsidRPr="007B6443">
        <w:rPr>
          <w:rFonts w:ascii="Garamond" w:hAnsi="Garamond" w:cs="Times New Roman"/>
          <w:sz w:val="20"/>
          <w:szCs w:val="20"/>
          <w:lang w:val="en-US"/>
        </w:rPr>
        <w:t xml:space="preserve">. </w:t>
      </w:r>
    </w:p>
    <w:p w14:paraId="47DBF729"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Bosnia And Herzegovina </w:t>
      </w:r>
    </w:p>
    <w:p w14:paraId="5CA5B610"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w:t>
      </w:r>
      <w:proofErr w:type="spellStart"/>
      <w:r w:rsidRPr="007B6443">
        <w:rPr>
          <w:rFonts w:ascii="Garamond" w:hAnsi="Garamond" w:cs="Times New Roman"/>
          <w:sz w:val="20"/>
          <w:szCs w:val="20"/>
          <w:lang w:val="en-US"/>
        </w:rPr>
        <w:t>Pedja</w:t>
      </w:r>
      <w:proofErr w:type="spellEnd"/>
      <w:r w:rsidRPr="007B6443">
        <w:rPr>
          <w:rFonts w:ascii="Garamond" w:hAnsi="Garamond" w:cs="Times New Roman"/>
          <w:sz w:val="20"/>
          <w:szCs w:val="20"/>
          <w:lang w:val="en-US"/>
        </w:rPr>
        <w:t xml:space="preserve"> Kovacevic </w:t>
      </w:r>
    </w:p>
    <w:p w14:paraId="5C46594E"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University Clinical Centre of The Republic </w:t>
      </w:r>
      <w:proofErr w:type="gramStart"/>
      <w:r w:rsidRPr="007B6443">
        <w:rPr>
          <w:rFonts w:ascii="Garamond" w:hAnsi="Garamond" w:cs="Times New Roman"/>
          <w:sz w:val="20"/>
          <w:szCs w:val="20"/>
          <w:lang w:val="en-US"/>
        </w:rPr>
        <w:t>Of</w:t>
      </w:r>
      <w:proofErr w:type="gramEnd"/>
      <w:r w:rsidRPr="007B6443">
        <w:rPr>
          <w:rFonts w:ascii="Garamond" w:hAnsi="Garamond" w:cs="Times New Roman"/>
          <w:sz w:val="20"/>
          <w:szCs w:val="20"/>
          <w:lang w:val="en-US"/>
        </w:rPr>
        <w:t xml:space="preserve"> Srpska, Medical Intensive Care Unit: Dr </w:t>
      </w:r>
      <w:proofErr w:type="spellStart"/>
      <w:r w:rsidRPr="007B6443">
        <w:rPr>
          <w:rFonts w:ascii="Garamond" w:hAnsi="Garamond" w:cs="Times New Roman"/>
          <w:sz w:val="20"/>
          <w:szCs w:val="20"/>
          <w:lang w:val="en-US"/>
        </w:rPr>
        <w:t>Pedja</w:t>
      </w:r>
      <w:proofErr w:type="spellEnd"/>
      <w:r w:rsidRPr="007B6443">
        <w:rPr>
          <w:rFonts w:ascii="Garamond" w:hAnsi="Garamond" w:cs="Times New Roman"/>
          <w:sz w:val="20"/>
          <w:szCs w:val="20"/>
          <w:lang w:val="en-US"/>
        </w:rPr>
        <w:t xml:space="preserve"> Kovacevic, Dr Biljana </w:t>
      </w:r>
      <w:proofErr w:type="spellStart"/>
      <w:r w:rsidRPr="007B6443">
        <w:rPr>
          <w:rFonts w:ascii="Garamond" w:hAnsi="Garamond" w:cs="Times New Roman"/>
          <w:sz w:val="20"/>
          <w:szCs w:val="20"/>
          <w:lang w:val="en-US"/>
        </w:rPr>
        <w:t>Zlojutro</w:t>
      </w:r>
      <w:proofErr w:type="spellEnd"/>
      <w:r w:rsidRPr="007B6443">
        <w:rPr>
          <w:rFonts w:ascii="Garamond" w:hAnsi="Garamond" w:cs="Times New Roman"/>
          <w:sz w:val="20"/>
          <w:szCs w:val="20"/>
          <w:lang w:val="en-US"/>
        </w:rPr>
        <w:t xml:space="preserve">. </w:t>
      </w:r>
    </w:p>
    <w:p w14:paraId="11DCE8D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Croatia </w:t>
      </w:r>
    </w:p>
    <w:p w14:paraId="62DD6256"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Ina </w:t>
      </w:r>
      <w:proofErr w:type="spellStart"/>
      <w:r w:rsidRPr="007B6443">
        <w:rPr>
          <w:rFonts w:ascii="Garamond" w:hAnsi="Garamond" w:cs="Times New Roman"/>
          <w:sz w:val="20"/>
          <w:szCs w:val="20"/>
          <w:lang w:val="en-US"/>
        </w:rPr>
        <w:t>Filipovic-Grcic</w:t>
      </w:r>
      <w:proofErr w:type="spellEnd"/>
      <w:r w:rsidRPr="007B6443">
        <w:rPr>
          <w:rFonts w:ascii="Garamond" w:hAnsi="Garamond" w:cs="Times New Roman"/>
          <w:sz w:val="20"/>
          <w:szCs w:val="20"/>
          <w:lang w:val="en-US"/>
        </w:rPr>
        <w:t xml:space="preserve"> </w:t>
      </w:r>
    </w:p>
    <w:p w14:paraId="62125C1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General Hospital Dubrovnik, Anesthesiology, And Intensive Care: Dr Aida </w:t>
      </w:r>
      <w:proofErr w:type="spellStart"/>
      <w:r w:rsidRPr="007B6443">
        <w:rPr>
          <w:rFonts w:ascii="Garamond" w:hAnsi="Garamond" w:cs="Times New Roman"/>
          <w:sz w:val="20"/>
          <w:szCs w:val="20"/>
          <w:lang w:val="en-US"/>
        </w:rPr>
        <w:t>Custovic</w:t>
      </w:r>
      <w:proofErr w:type="spellEnd"/>
      <w:r w:rsidRPr="007B6443">
        <w:rPr>
          <w:rFonts w:ascii="Garamond" w:hAnsi="Garamond" w:cs="Times New Roman"/>
          <w:sz w:val="20"/>
          <w:szCs w:val="20"/>
          <w:lang w:val="en-US"/>
        </w:rPr>
        <w:t xml:space="preserve">, Dr Ina </w:t>
      </w:r>
      <w:proofErr w:type="spellStart"/>
      <w:r w:rsidRPr="007B6443">
        <w:rPr>
          <w:rFonts w:ascii="Garamond" w:hAnsi="Garamond" w:cs="Times New Roman"/>
          <w:sz w:val="20"/>
          <w:szCs w:val="20"/>
          <w:lang w:val="en-US"/>
        </w:rPr>
        <w:t>Filipovic-Grcic</w:t>
      </w:r>
      <w:proofErr w:type="spellEnd"/>
      <w:r w:rsidRPr="007B6443">
        <w:rPr>
          <w:rFonts w:ascii="Garamond" w:hAnsi="Garamond" w:cs="Times New Roman"/>
          <w:sz w:val="20"/>
          <w:szCs w:val="20"/>
          <w:lang w:val="en-US"/>
        </w:rPr>
        <w:t xml:space="preserve">. University Hospital Centre Zagreb, Medical Intensive Care Unit: Prof Radovan </w:t>
      </w:r>
      <w:proofErr w:type="spellStart"/>
      <w:r w:rsidRPr="007B6443">
        <w:rPr>
          <w:rFonts w:ascii="Garamond" w:hAnsi="Garamond" w:cs="Times New Roman"/>
          <w:sz w:val="20"/>
          <w:szCs w:val="20"/>
          <w:lang w:val="en-US"/>
        </w:rPr>
        <w:t>Radonic</w:t>
      </w:r>
      <w:proofErr w:type="spellEnd"/>
      <w:r w:rsidRPr="007B6443">
        <w:rPr>
          <w:rFonts w:ascii="Garamond" w:hAnsi="Garamond" w:cs="Times New Roman"/>
          <w:sz w:val="20"/>
          <w:szCs w:val="20"/>
          <w:lang w:val="en-US"/>
        </w:rPr>
        <w:t xml:space="preserve">, Dr Ana </w:t>
      </w:r>
      <w:proofErr w:type="spellStart"/>
      <w:r w:rsidRPr="007B6443">
        <w:rPr>
          <w:rFonts w:ascii="Garamond" w:hAnsi="Garamond" w:cs="Times New Roman"/>
          <w:sz w:val="20"/>
          <w:szCs w:val="20"/>
          <w:lang w:val="en-US"/>
        </w:rPr>
        <w:t>Vujaklija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Brajkovic</w:t>
      </w:r>
      <w:proofErr w:type="spellEnd"/>
      <w:r w:rsidRPr="007B6443">
        <w:rPr>
          <w:rFonts w:ascii="Garamond" w:hAnsi="Garamond" w:cs="Times New Roman"/>
          <w:sz w:val="20"/>
          <w:szCs w:val="20"/>
          <w:lang w:val="en-US"/>
        </w:rPr>
        <w:t xml:space="preserve">. University </w:t>
      </w:r>
    </w:p>
    <w:p w14:paraId="756429A2" w14:textId="77777777" w:rsidR="007B6443" w:rsidRPr="007B6443" w:rsidRDefault="007B6443" w:rsidP="007B6443">
      <w:pPr>
        <w:pStyle w:val="Default"/>
        <w:pageBreakBefore/>
        <w:rPr>
          <w:rFonts w:ascii="Garamond" w:hAnsi="Garamond" w:cs="Times New Roman"/>
          <w:sz w:val="20"/>
          <w:szCs w:val="20"/>
          <w:lang w:val="en-US"/>
        </w:rPr>
      </w:pPr>
      <w:r w:rsidRPr="007B6443">
        <w:rPr>
          <w:rFonts w:ascii="Garamond" w:hAnsi="Garamond" w:cs="Times New Roman"/>
          <w:sz w:val="20"/>
          <w:szCs w:val="20"/>
          <w:lang w:val="en-US"/>
        </w:rPr>
        <w:lastRenderedPageBreak/>
        <w:t xml:space="preserve">Hospital </w:t>
      </w:r>
      <w:proofErr w:type="spellStart"/>
      <w:r w:rsidRPr="007B6443">
        <w:rPr>
          <w:rFonts w:ascii="Garamond" w:hAnsi="Garamond" w:cs="Times New Roman"/>
          <w:sz w:val="20"/>
          <w:szCs w:val="20"/>
          <w:lang w:val="en-US"/>
        </w:rPr>
        <w:t>Dubrava</w:t>
      </w:r>
      <w:proofErr w:type="spellEnd"/>
      <w:r w:rsidRPr="007B6443">
        <w:rPr>
          <w:rFonts w:ascii="Garamond" w:hAnsi="Garamond" w:cs="Times New Roman"/>
          <w:sz w:val="20"/>
          <w:szCs w:val="20"/>
          <w:lang w:val="en-US"/>
        </w:rPr>
        <w:t xml:space="preserve">, Clinical Department of Anesthesiology, </w:t>
      </w:r>
      <w:proofErr w:type="spellStart"/>
      <w:r w:rsidRPr="007B6443">
        <w:rPr>
          <w:rFonts w:ascii="Garamond" w:hAnsi="Garamond" w:cs="Times New Roman"/>
          <w:sz w:val="20"/>
          <w:szCs w:val="20"/>
          <w:lang w:val="en-US"/>
        </w:rPr>
        <w:t>Reanimatology</w:t>
      </w:r>
      <w:proofErr w:type="spellEnd"/>
      <w:r w:rsidRPr="007B6443">
        <w:rPr>
          <w:rFonts w:ascii="Garamond" w:hAnsi="Garamond" w:cs="Times New Roman"/>
          <w:sz w:val="20"/>
          <w:szCs w:val="20"/>
          <w:lang w:val="en-US"/>
        </w:rPr>
        <w:t xml:space="preserve"> and Intensive Care: Prof Jasminka </w:t>
      </w:r>
      <w:proofErr w:type="spellStart"/>
      <w:r w:rsidRPr="007B6443">
        <w:rPr>
          <w:rFonts w:ascii="Garamond" w:hAnsi="Garamond" w:cs="Times New Roman"/>
          <w:sz w:val="20"/>
          <w:szCs w:val="20"/>
          <w:lang w:val="en-US"/>
        </w:rPr>
        <w:t>Persec</w:t>
      </w:r>
      <w:proofErr w:type="spellEnd"/>
      <w:r w:rsidRPr="007B6443">
        <w:rPr>
          <w:rFonts w:ascii="Garamond" w:hAnsi="Garamond" w:cs="Times New Roman"/>
          <w:sz w:val="20"/>
          <w:szCs w:val="20"/>
          <w:lang w:val="en-US"/>
        </w:rPr>
        <w:t xml:space="preserve">, Dr Sanja </w:t>
      </w:r>
      <w:proofErr w:type="spellStart"/>
      <w:r w:rsidRPr="007B6443">
        <w:rPr>
          <w:rFonts w:ascii="Garamond" w:hAnsi="Garamond" w:cs="Times New Roman"/>
          <w:sz w:val="20"/>
          <w:szCs w:val="20"/>
          <w:lang w:val="en-US"/>
        </w:rPr>
        <w:t>Sakan</w:t>
      </w:r>
      <w:proofErr w:type="spellEnd"/>
      <w:r w:rsidRPr="007B6443">
        <w:rPr>
          <w:rFonts w:ascii="Garamond" w:hAnsi="Garamond" w:cs="Times New Roman"/>
          <w:sz w:val="20"/>
          <w:szCs w:val="20"/>
          <w:lang w:val="en-US"/>
        </w:rPr>
        <w:t xml:space="preserve">, Dr Mario Nikolic, Dr </w:t>
      </w:r>
      <w:proofErr w:type="spellStart"/>
      <w:r w:rsidRPr="007B6443">
        <w:rPr>
          <w:rFonts w:ascii="Garamond" w:hAnsi="Garamond" w:cs="Times New Roman"/>
          <w:sz w:val="20"/>
          <w:szCs w:val="20"/>
          <w:lang w:val="en-US"/>
        </w:rPr>
        <w:t>Hrvoje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Lasic</w:t>
      </w:r>
      <w:proofErr w:type="spellEnd"/>
      <w:r w:rsidRPr="007B6443">
        <w:rPr>
          <w:rFonts w:ascii="Garamond" w:hAnsi="Garamond" w:cs="Times New Roman"/>
          <w:sz w:val="20"/>
          <w:szCs w:val="20"/>
          <w:lang w:val="en-US"/>
        </w:rPr>
        <w:t xml:space="preserve">. </w:t>
      </w:r>
    </w:p>
    <w:p w14:paraId="1E9E240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France </w:t>
      </w:r>
    </w:p>
    <w:p w14:paraId="33D95499"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Marc Leone </w:t>
      </w:r>
    </w:p>
    <w:p w14:paraId="338F379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Scientific Committee: </w:t>
      </w:r>
      <w:r w:rsidRPr="007B6443">
        <w:rPr>
          <w:rFonts w:ascii="Garamond" w:hAnsi="Garamond" w:cs="Times New Roman"/>
          <w:sz w:val="20"/>
          <w:szCs w:val="20"/>
          <w:lang w:val="en-US"/>
        </w:rPr>
        <w:t xml:space="preserve">Prof. Jean-François Timsit, Prof. Etienne </w:t>
      </w:r>
      <w:proofErr w:type="spellStart"/>
      <w:r w:rsidRPr="007B6443">
        <w:rPr>
          <w:rFonts w:ascii="Garamond" w:hAnsi="Garamond" w:cs="Times New Roman"/>
          <w:sz w:val="20"/>
          <w:szCs w:val="20"/>
          <w:lang w:val="en-US"/>
        </w:rPr>
        <w:t>Ruppe</w:t>
      </w:r>
      <w:proofErr w:type="spellEnd"/>
      <w:r w:rsidRPr="007B6443">
        <w:rPr>
          <w:rFonts w:ascii="Garamond" w:hAnsi="Garamond" w:cs="Times New Roman"/>
          <w:sz w:val="20"/>
          <w:szCs w:val="20"/>
          <w:lang w:val="en-US"/>
        </w:rPr>
        <w:t xml:space="preserve">, Mr. Stephane Ruckly, Prof. Philippe </w:t>
      </w:r>
      <w:proofErr w:type="spellStart"/>
      <w:r w:rsidRPr="007B6443">
        <w:rPr>
          <w:rFonts w:ascii="Garamond" w:hAnsi="Garamond" w:cs="Times New Roman"/>
          <w:sz w:val="20"/>
          <w:szCs w:val="20"/>
          <w:lang w:val="en-US"/>
        </w:rPr>
        <w:t>Montravers</w:t>
      </w:r>
      <w:proofErr w:type="spellEnd"/>
      <w:r w:rsidRPr="007B6443">
        <w:rPr>
          <w:rFonts w:ascii="Garamond" w:hAnsi="Garamond" w:cs="Times New Roman"/>
          <w:sz w:val="20"/>
          <w:szCs w:val="20"/>
          <w:lang w:val="en-US"/>
        </w:rPr>
        <w:t xml:space="preserve"> </w:t>
      </w:r>
    </w:p>
    <w:p w14:paraId="1853822E" w14:textId="77777777" w:rsidR="007B6443" w:rsidRPr="007B6443" w:rsidRDefault="007B6443" w:rsidP="007B6443">
      <w:pPr>
        <w:pStyle w:val="Default"/>
        <w:rPr>
          <w:rFonts w:ascii="Garamond" w:hAnsi="Garamond" w:cs="Times New Roman"/>
          <w:sz w:val="20"/>
          <w:szCs w:val="20"/>
          <w:lang w:val="en-US"/>
        </w:rPr>
      </w:pPr>
      <w:proofErr w:type="spellStart"/>
      <w:r w:rsidRPr="007B6443">
        <w:rPr>
          <w:rFonts w:ascii="Garamond" w:hAnsi="Garamond" w:cs="Times New Roman"/>
          <w:i/>
          <w:iCs/>
          <w:sz w:val="20"/>
          <w:szCs w:val="20"/>
        </w:rPr>
        <w:t>Participating</w:t>
      </w:r>
      <w:proofErr w:type="spellEnd"/>
      <w:r w:rsidRPr="007B6443">
        <w:rPr>
          <w:rFonts w:ascii="Garamond" w:hAnsi="Garamond" w:cs="Times New Roman"/>
          <w:i/>
          <w:iCs/>
          <w:sz w:val="20"/>
          <w:szCs w:val="20"/>
        </w:rPr>
        <w:t xml:space="preserve"> </w:t>
      </w:r>
      <w:proofErr w:type="spellStart"/>
      <w:proofErr w:type="gramStart"/>
      <w:r w:rsidRPr="007B6443">
        <w:rPr>
          <w:rFonts w:ascii="Garamond" w:hAnsi="Garamond" w:cs="Times New Roman"/>
          <w:i/>
          <w:iCs/>
          <w:sz w:val="20"/>
          <w:szCs w:val="20"/>
        </w:rPr>
        <w:t>ICUs</w:t>
      </w:r>
      <w:proofErr w:type="spellEnd"/>
      <w:r w:rsidRPr="007B6443">
        <w:rPr>
          <w:rFonts w:ascii="Garamond" w:hAnsi="Garamond" w:cs="Times New Roman"/>
          <w:i/>
          <w:iCs/>
          <w:sz w:val="20"/>
          <w:szCs w:val="20"/>
        </w:rPr>
        <w:t>:</w:t>
      </w:r>
      <w:proofErr w:type="gramEnd"/>
      <w:r w:rsidRPr="007B6443">
        <w:rPr>
          <w:rFonts w:ascii="Garamond" w:hAnsi="Garamond" w:cs="Times New Roman"/>
          <w:i/>
          <w:iCs/>
          <w:sz w:val="20"/>
          <w:szCs w:val="20"/>
        </w:rPr>
        <w:t xml:space="preserve"> </w:t>
      </w:r>
      <w:r w:rsidRPr="007B6443">
        <w:rPr>
          <w:rFonts w:ascii="Garamond" w:hAnsi="Garamond" w:cs="Times New Roman"/>
          <w:sz w:val="20"/>
          <w:szCs w:val="20"/>
        </w:rPr>
        <w:t xml:space="preserve">Hôpital Nord, Réanimation Polyvalente et Traumatologique : Pr Marc Leone, Dr Charlotte </w:t>
      </w:r>
      <w:proofErr w:type="spellStart"/>
      <w:r w:rsidRPr="007B6443">
        <w:rPr>
          <w:rFonts w:ascii="Garamond" w:hAnsi="Garamond" w:cs="Times New Roman"/>
          <w:sz w:val="20"/>
          <w:szCs w:val="20"/>
        </w:rPr>
        <w:t>Arbelot</w:t>
      </w:r>
      <w:proofErr w:type="spellEnd"/>
      <w:r w:rsidRPr="007B6443">
        <w:rPr>
          <w:rFonts w:ascii="Garamond" w:hAnsi="Garamond" w:cs="Times New Roman"/>
          <w:sz w:val="20"/>
          <w:szCs w:val="20"/>
        </w:rPr>
        <w:t xml:space="preserve">. Bichat Claude Bernard, Réanimation Médicale et Infectieuse : Prof Jean-François </w:t>
      </w:r>
      <w:proofErr w:type="spellStart"/>
      <w:r w:rsidRPr="007B6443">
        <w:rPr>
          <w:rFonts w:ascii="Garamond" w:hAnsi="Garamond" w:cs="Times New Roman"/>
          <w:sz w:val="20"/>
          <w:szCs w:val="20"/>
        </w:rPr>
        <w:t>Timsit</w:t>
      </w:r>
      <w:proofErr w:type="spellEnd"/>
      <w:r w:rsidRPr="007B6443">
        <w:rPr>
          <w:rFonts w:ascii="Garamond" w:hAnsi="Garamond" w:cs="Times New Roman"/>
          <w:sz w:val="20"/>
          <w:szCs w:val="20"/>
        </w:rPr>
        <w:t xml:space="preserve">, Mme Juliette </w:t>
      </w:r>
      <w:proofErr w:type="spellStart"/>
      <w:r w:rsidRPr="007B6443">
        <w:rPr>
          <w:rFonts w:ascii="Garamond" w:hAnsi="Garamond" w:cs="Times New Roman"/>
          <w:sz w:val="20"/>
          <w:szCs w:val="20"/>
        </w:rPr>
        <w:t>Patrier</w:t>
      </w:r>
      <w:proofErr w:type="spellEnd"/>
      <w:r w:rsidRPr="007B6443">
        <w:rPr>
          <w:rFonts w:ascii="Garamond" w:hAnsi="Garamond" w:cs="Times New Roman"/>
          <w:sz w:val="20"/>
          <w:szCs w:val="20"/>
        </w:rPr>
        <w:t xml:space="preserve">. </w:t>
      </w:r>
      <w:r w:rsidRPr="007B6443">
        <w:rPr>
          <w:rFonts w:ascii="Garamond" w:hAnsi="Garamond" w:cs="Times New Roman"/>
          <w:sz w:val="20"/>
          <w:szCs w:val="20"/>
          <w:lang w:val="en-US"/>
        </w:rPr>
        <w:t xml:space="preserve">Bichat-Claude Bernard Hospital, Ap-Hp, Anesthesiology And Critical Care Medicine Department, </w:t>
      </w:r>
      <w:proofErr w:type="spellStart"/>
      <w:r w:rsidRPr="007B6443">
        <w:rPr>
          <w:rFonts w:ascii="Garamond" w:hAnsi="Garamond" w:cs="Times New Roman"/>
          <w:sz w:val="20"/>
          <w:szCs w:val="20"/>
          <w:lang w:val="en-US"/>
        </w:rPr>
        <w:t>Dmu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Parabol</w:t>
      </w:r>
      <w:proofErr w:type="spellEnd"/>
      <w:r w:rsidRPr="007B6443">
        <w:rPr>
          <w:rFonts w:ascii="Garamond" w:hAnsi="Garamond" w:cs="Times New Roman"/>
          <w:sz w:val="20"/>
          <w:szCs w:val="20"/>
          <w:lang w:val="en-US"/>
        </w:rPr>
        <w:t xml:space="preserve">: Dr </w:t>
      </w:r>
      <w:proofErr w:type="spellStart"/>
      <w:proofErr w:type="gramStart"/>
      <w:r w:rsidRPr="007B6443">
        <w:rPr>
          <w:rFonts w:ascii="Garamond" w:hAnsi="Garamond" w:cs="Times New Roman"/>
          <w:sz w:val="20"/>
          <w:szCs w:val="20"/>
          <w:lang w:val="en-US"/>
        </w:rPr>
        <w:t>N.Zappela</w:t>
      </w:r>
      <w:proofErr w:type="spellEnd"/>
      <w:proofErr w:type="gram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Pr</w:t>
      </w:r>
      <w:proofErr w:type="spellEnd"/>
      <w:r w:rsidRPr="007B6443">
        <w:rPr>
          <w:rFonts w:ascii="Garamond" w:hAnsi="Garamond" w:cs="Times New Roman"/>
          <w:sz w:val="20"/>
          <w:szCs w:val="20"/>
          <w:lang w:val="en-US"/>
        </w:rPr>
        <w:t xml:space="preserve"> P. </w:t>
      </w:r>
      <w:proofErr w:type="spellStart"/>
      <w:r w:rsidRPr="007B6443">
        <w:rPr>
          <w:rFonts w:ascii="Garamond" w:hAnsi="Garamond" w:cs="Times New Roman"/>
          <w:sz w:val="20"/>
          <w:szCs w:val="20"/>
          <w:lang w:val="en-US"/>
        </w:rPr>
        <w:t>Montravers</w:t>
      </w:r>
      <w:proofErr w:type="spellEnd"/>
      <w:r w:rsidRPr="007B6443">
        <w:rPr>
          <w:rFonts w:ascii="Garamond" w:hAnsi="Garamond" w:cs="Times New Roman"/>
          <w:sz w:val="20"/>
          <w:szCs w:val="20"/>
          <w:lang w:val="en-US"/>
        </w:rPr>
        <w:t xml:space="preserve">. </w:t>
      </w:r>
      <w:r w:rsidRPr="007B6443">
        <w:rPr>
          <w:rFonts w:ascii="Garamond" w:hAnsi="Garamond" w:cs="Times New Roman"/>
          <w:sz w:val="20"/>
          <w:szCs w:val="20"/>
        </w:rPr>
        <w:t xml:space="preserve">Centre Hospitalier De Bigorre, Service De Réanimation Polyvalente : Dr Thierry Dulac, Dr Jérémy </w:t>
      </w:r>
      <w:proofErr w:type="spellStart"/>
      <w:r w:rsidRPr="007B6443">
        <w:rPr>
          <w:rFonts w:ascii="Garamond" w:hAnsi="Garamond" w:cs="Times New Roman"/>
          <w:sz w:val="20"/>
          <w:szCs w:val="20"/>
        </w:rPr>
        <w:t>Castanera</w:t>
      </w:r>
      <w:proofErr w:type="spellEnd"/>
      <w:r w:rsidRPr="007B6443">
        <w:rPr>
          <w:rFonts w:ascii="Garamond" w:hAnsi="Garamond" w:cs="Times New Roman"/>
          <w:sz w:val="20"/>
          <w:szCs w:val="20"/>
        </w:rPr>
        <w:t xml:space="preserve">. Centre Hospitalier De Cholet, Réanimation Polyvalente : Dr Johann </w:t>
      </w:r>
      <w:proofErr w:type="spellStart"/>
      <w:r w:rsidRPr="007B6443">
        <w:rPr>
          <w:rFonts w:ascii="Garamond" w:hAnsi="Garamond" w:cs="Times New Roman"/>
          <w:sz w:val="20"/>
          <w:szCs w:val="20"/>
        </w:rPr>
        <w:t>Auchabie</w:t>
      </w:r>
      <w:proofErr w:type="spellEnd"/>
      <w:r w:rsidRPr="007B6443">
        <w:rPr>
          <w:rFonts w:ascii="Garamond" w:hAnsi="Garamond" w:cs="Times New Roman"/>
          <w:sz w:val="20"/>
          <w:szCs w:val="20"/>
        </w:rPr>
        <w:t xml:space="preserve">, Dr Anthony Le Meur. Centre Hospitalier De Dieppe, Médecine Intensive Réanimation : Dr A. </w:t>
      </w:r>
      <w:proofErr w:type="spellStart"/>
      <w:r w:rsidRPr="007B6443">
        <w:rPr>
          <w:rFonts w:ascii="Garamond" w:hAnsi="Garamond" w:cs="Times New Roman"/>
          <w:sz w:val="20"/>
          <w:szCs w:val="20"/>
        </w:rPr>
        <w:t>Marchalot</w:t>
      </w:r>
      <w:proofErr w:type="spellEnd"/>
      <w:r w:rsidRPr="007B6443">
        <w:rPr>
          <w:rFonts w:ascii="Garamond" w:hAnsi="Garamond" w:cs="Times New Roman"/>
          <w:sz w:val="20"/>
          <w:szCs w:val="20"/>
        </w:rPr>
        <w:t xml:space="preserve">, Dr M. </w:t>
      </w:r>
      <w:proofErr w:type="spellStart"/>
      <w:r w:rsidRPr="007B6443">
        <w:rPr>
          <w:rFonts w:ascii="Garamond" w:hAnsi="Garamond" w:cs="Times New Roman"/>
          <w:sz w:val="20"/>
          <w:szCs w:val="20"/>
        </w:rPr>
        <w:t>Beuzelin</w:t>
      </w:r>
      <w:proofErr w:type="spellEnd"/>
      <w:r w:rsidRPr="007B6443">
        <w:rPr>
          <w:rFonts w:ascii="Garamond" w:hAnsi="Garamond" w:cs="Times New Roman"/>
          <w:sz w:val="20"/>
          <w:szCs w:val="20"/>
        </w:rPr>
        <w:t xml:space="preserve">. Centre Hospitalier De Pau, Réanimation Polyvalente : Dr Alexandre </w:t>
      </w:r>
      <w:proofErr w:type="spellStart"/>
      <w:r w:rsidRPr="007B6443">
        <w:rPr>
          <w:rFonts w:ascii="Garamond" w:hAnsi="Garamond" w:cs="Times New Roman"/>
          <w:sz w:val="20"/>
          <w:szCs w:val="20"/>
        </w:rPr>
        <w:t>Massri</w:t>
      </w:r>
      <w:proofErr w:type="spellEnd"/>
      <w:r w:rsidRPr="007B6443">
        <w:rPr>
          <w:rFonts w:ascii="Garamond" w:hAnsi="Garamond" w:cs="Times New Roman"/>
          <w:sz w:val="20"/>
          <w:szCs w:val="20"/>
        </w:rPr>
        <w:t xml:space="preserve">, Dr Charlotte </w:t>
      </w:r>
      <w:proofErr w:type="spellStart"/>
      <w:r w:rsidRPr="007B6443">
        <w:rPr>
          <w:rFonts w:ascii="Garamond" w:hAnsi="Garamond" w:cs="Times New Roman"/>
          <w:sz w:val="20"/>
          <w:szCs w:val="20"/>
        </w:rPr>
        <w:t>Guesdon</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Ch</w:t>
      </w:r>
      <w:proofErr w:type="spellEnd"/>
      <w:r w:rsidRPr="007B6443">
        <w:rPr>
          <w:rFonts w:ascii="Garamond" w:hAnsi="Garamond" w:cs="Times New Roman"/>
          <w:sz w:val="20"/>
          <w:szCs w:val="20"/>
        </w:rPr>
        <w:t xml:space="preserve"> Annecy Genevois, Réanimation Polyvalente : Dr Etienne Escudier. </w:t>
      </w:r>
      <w:proofErr w:type="spellStart"/>
      <w:r w:rsidRPr="007B6443">
        <w:rPr>
          <w:rFonts w:ascii="Garamond" w:hAnsi="Garamond" w:cs="Times New Roman"/>
          <w:sz w:val="20"/>
          <w:szCs w:val="20"/>
        </w:rPr>
        <w:t>Ch</w:t>
      </w:r>
      <w:proofErr w:type="spellEnd"/>
      <w:r w:rsidRPr="007B6443">
        <w:rPr>
          <w:rFonts w:ascii="Garamond" w:hAnsi="Garamond" w:cs="Times New Roman"/>
          <w:sz w:val="20"/>
          <w:szCs w:val="20"/>
        </w:rPr>
        <w:t xml:space="preserve"> De Charleville-Mézières, Médecine Intensive Réanimation : Dr Philippe </w:t>
      </w:r>
      <w:proofErr w:type="spellStart"/>
      <w:r w:rsidRPr="007B6443">
        <w:rPr>
          <w:rFonts w:ascii="Garamond" w:hAnsi="Garamond" w:cs="Times New Roman"/>
          <w:sz w:val="20"/>
          <w:szCs w:val="20"/>
        </w:rPr>
        <w:t>Mateu</w:t>
      </w:r>
      <w:proofErr w:type="spellEnd"/>
      <w:r w:rsidRPr="007B6443">
        <w:rPr>
          <w:rFonts w:ascii="Garamond" w:hAnsi="Garamond" w:cs="Times New Roman"/>
          <w:sz w:val="20"/>
          <w:szCs w:val="20"/>
        </w:rPr>
        <w:t xml:space="preserve">, Dr Jérémy </w:t>
      </w:r>
      <w:proofErr w:type="spellStart"/>
      <w:r w:rsidRPr="007B6443">
        <w:rPr>
          <w:rFonts w:ascii="Garamond" w:hAnsi="Garamond" w:cs="Times New Roman"/>
          <w:sz w:val="20"/>
          <w:szCs w:val="20"/>
        </w:rPr>
        <w:t>Rosman</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Ch</w:t>
      </w:r>
      <w:proofErr w:type="spellEnd"/>
      <w:r w:rsidRPr="007B6443">
        <w:rPr>
          <w:rFonts w:ascii="Garamond" w:hAnsi="Garamond" w:cs="Times New Roman"/>
          <w:sz w:val="20"/>
          <w:szCs w:val="20"/>
        </w:rPr>
        <w:t xml:space="preserve"> Tourcoing, Service De </w:t>
      </w:r>
      <w:proofErr w:type="spellStart"/>
      <w:proofErr w:type="gramStart"/>
      <w:r w:rsidRPr="007B6443">
        <w:rPr>
          <w:rFonts w:ascii="Garamond" w:hAnsi="Garamond" w:cs="Times New Roman"/>
          <w:sz w:val="20"/>
          <w:szCs w:val="20"/>
        </w:rPr>
        <w:t>Reanimation</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Olivier Leroy, Dr Serge </w:t>
      </w:r>
      <w:proofErr w:type="spellStart"/>
      <w:r w:rsidRPr="007B6443">
        <w:rPr>
          <w:rFonts w:ascii="Garamond" w:hAnsi="Garamond" w:cs="Times New Roman"/>
          <w:sz w:val="20"/>
          <w:szCs w:val="20"/>
        </w:rPr>
        <w:t>Alfandari</w:t>
      </w:r>
      <w:proofErr w:type="spellEnd"/>
      <w:r w:rsidRPr="007B6443">
        <w:rPr>
          <w:rFonts w:ascii="Garamond" w:hAnsi="Garamond" w:cs="Times New Roman"/>
          <w:sz w:val="20"/>
          <w:szCs w:val="20"/>
        </w:rPr>
        <w:t xml:space="preserve">. Chu </w:t>
      </w:r>
      <w:proofErr w:type="spellStart"/>
      <w:r w:rsidRPr="007B6443">
        <w:rPr>
          <w:rFonts w:ascii="Garamond" w:hAnsi="Garamond" w:cs="Times New Roman"/>
          <w:sz w:val="20"/>
          <w:szCs w:val="20"/>
        </w:rPr>
        <w:t>Compiegne</w:t>
      </w:r>
      <w:proofErr w:type="spellEnd"/>
      <w:r w:rsidRPr="007B6443">
        <w:rPr>
          <w:rFonts w:ascii="Garamond" w:hAnsi="Garamond" w:cs="Times New Roman"/>
          <w:sz w:val="20"/>
          <w:szCs w:val="20"/>
        </w:rPr>
        <w:t xml:space="preserve"> Noyon, Réanimation : Dr Alexandru </w:t>
      </w:r>
      <w:proofErr w:type="spellStart"/>
      <w:r w:rsidRPr="007B6443">
        <w:rPr>
          <w:rFonts w:ascii="Garamond" w:hAnsi="Garamond" w:cs="Times New Roman"/>
          <w:sz w:val="20"/>
          <w:szCs w:val="20"/>
        </w:rPr>
        <w:t>Nica</w:t>
      </w:r>
      <w:proofErr w:type="spellEnd"/>
      <w:r w:rsidRPr="007B6443">
        <w:rPr>
          <w:rFonts w:ascii="Garamond" w:hAnsi="Garamond" w:cs="Times New Roman"/>
          <w:sz w:val="20"/>
          <w:szCs w:val="20"/>
        </w:rPr>
        <w:t xml:space="preserve">. Chu Gabriel Montpied, Médecine Intensive Et Réanimation : Dr Bertrand </w:t>
      </w:r>
      <w:proofErr w:type="spellStart"/>
      <w:r w:rsidRPr="007B6443">
        <w:rPr>
          <w:rFonts w:ascii="Garamond" w:hAnsi="Garamond" w:cs="Times New Roman"/>
          <w:sz w:val="20"/>
          <w:szCs w:val="20"/>
        </w:rPr>
        <w:t>Souweine</w:t>
      </w:r>
      <w:proofErr w:type="spellEnd"/>
      <w:r w:rsidRPr="007B6443">
        <w:rPr>
          <w:rFonts w:ascii="Garamond" w:hAnsi="Garamond" w:cs="Times New Roman"/>
          <w:sz w:val="20"/>
          <w:szCs w:val="20"/>
        </w:rPr>
        <w:t xml:space="preserve">, Dr Elisabeth Coupez. Chu Lille, Hôpital Roger Salengro, Pôle De Réanimation : Dr Thibault </w:t>
      </w:r>
      <w:proofErr w:type="spellStart"/>
      <w:r w:rsidRPr="007B6443">
        <w:rPr>
          <w:rFonts w:ascii="Garamond" w:hAnsi="Garamond" w:cs="Times New Roman"/>
          <w:sz w:val="20"/>
          <w:szCs w:val="20"/>
        </w:rPr>
        <w:t>Duburcq</w:t>
      </w:r>
      <w:proofErr w:type="spellEnd"/>
      <w:r w:rsidRPr="007B6443">
        <w:rPr>
          <w:rFonts w:ascii="Garamond" w:hAnsi="Garamond" w:cs="Times New Roman"/>
          <w:sz w:val="20"/>
          <w:szCs w:val="20"/>
        </w:rPr>
        <w:t xml:space="preserve">. </w:t>
      </w:r>
      <w:r w:rsidRPr="007B6443">
        <w:rPr>
          <w:rFonts w:ascii="Garamond" w:hAnsi="Garamond" w:cs="Times New Roman"/>
          <w:sz w:val="20"/>
          <w:szCs w:val="20"/>
          <w:lang w:val="en-US"/>
        </w:rPr>
        <w:t xml:space="preserve">Chu Lille, Surgical Critical Care, Department of Anesthesiology and Critical Care: Prof Eric Kipnis, Dr Perrine Bortolotti. </w:t>
      </w:r>
      <w:r w:rsidRPr="007B6443">
        <w:rPr>
          <w:rFonts w:ascii="Garamond" w:hAnsi="Garamond" w:cs="Times New Roman"/>
          <w:sz w:val="20"/>
          <w:szCs w:val="20"/>
        </w:rPr>
        <w:t xml:space="preserve">Chu Rennes, Service De Maladies Infectieuses Et Réanimation Médicale : Dr Mathieu Le </w:t>
      </w:r>
      <w:proofErr w:type="spellStart"/>
      <w:r w:rsidRPr="007B6443">
        <w:rPr>
          <w:rFonts w:ascii="Garamond" w:hAnsi="Garamond" w:cs="Times New Roman"/>
          <w:sz w:val="20"/>
          <w:szCs w:val="20"/>
        </w:rPr>
        <w:t>Souhaitier</w:t>
      </w:r>
      <w:proofErr w:type="spellEnd"/>
      <w:r w:rsidRPr="007B6443">
        <w:rPr>
          <w:rFonts w:ascii="Garamond" w:hAnsi="Garamond" w:cs="Times New Roman"/>
          <w:sz w:val="20"/>
          <w:szCs w:val="20"/>
        </w:rPr>
        <w:t xml:space="preserve">. Cochin, </w:t>
      </w:r>
      <w:proofErr w:type="spellStart"/>
      <w:r w:rsidRPr="007B6443">
        <w:rPr>
          <w:rFonts w:ascii="Garamond" w:hAnsi="Garamond" w:cs="Times New Roman"/>
          <w:sz w:val="20"/>
          <w:szCs w:val="20"/>
        </w:rPr>
        <w:t>Medecine</w:t>
      </w:r>
      <w:proofErr w:type="spellEnd"/>
      <w:r w:rsidRPr="007B6443">
        <w:rPr>
          <w:rFonts w:ascii="Garamond" w:hAnsi="Garamond" w:cs="Times New Roman"/>
          <w:sz w:val="20"/>
          <w:szCs w:val="20"/>
        </w:rPr>
        <w:t xml:space="preserve"> Intensive </w:t>
      </w:r>
      <w:proofErr w:type="spellStart"/>
      <w:proofErr w:type="gramStart"/>
      <w:r w:rsidRPr="007B6443">
        <w:rPr>
          <w:rFonts w:ascii="Garamond" w:hAnsi="Garamond" w:cs="Times New Roman"/>
          <w:sz w:val="20"/>
          <w:szCs w:val="20"/>
        </w:rPr>
        <w:t>Reanimation</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Jean-Paul Mira. </w:t>
      </w:r>
      <w:proofErr w:type="spellStart"/>
      <w:r w:rsidRPr="007B6443">
        <w:rPr>
          <w:rFonts w:ascii="Garamond" w:hAnsi="Garamond" w:cs="Times New Roman"/>
          <w:sz w:val="20"/>
          <w:szCs w:val="20"/>
        </w:rPr>
        <w:t>Ghef</w:t>
      </w:r>
      <w:proofErr w:type="spellEnd"/>
      <w:r w:rsidRPr="007B6443">
        <w:rPr>
          <w:rFonts w:ascii="Garamond" w:hAnsi="Garamond" w:cs="Times New Roman"/>
          <w:sz w:val="20"/>
          <w:szCs w:val="20"/>
        </w:rPr>
        <w:t xml:space="preserve"> Site De Marne-La-Vallée, Réanimation Polyvalente : Dr Pierre </w:t>
      </w:r>
      <w:proofErr w:type="spellStart"/>
      <w:r w:rsidRPr="007B6443">
        <w:rPr>
          <w:rFonts w:ascii="Garamond" w:hAnsi="Garamond" w:cs="Times New Roman"/>
          <w:sz w:val="20"/>
          <w:szCs w:val="20"/>
        </w:rPr>
        <w:t>Garcon</w:t>
      </w:r>
      <w:proofErr w:type="spellEnd"/>
      <w:r w:rsidRPr="007B6443">
        <w:rPr>
          <w:rFonts w:ascii="Garamond" w:hAnsi="Garamond" w:cs="Times New Roman"/>
          <w:sz w:val="20"/>
          <w:szCs w:val="20"/>
        </w:rPr>
        <w:t xml:space="preserve">, Dr Matthieu </w:t>
      </w:r>
      <w:proofErr w:type="spellStart"/>
      <w:r w:rsidRPr="007B6443">
        <w:rPr>
          <w:rFonts w:ascii="Garamond" w:hAnsi="Garamond" w:cs="Times New Roman"/>
          <w:sz w:val="20"/>
          <w:szCs w:val="20"/>
        </w:rPr>
        <w:t>Duprey</w:t>
      </w:r>
      <w:proofErr w:type="spellEnd"/>
      <w:r w:rsidRPr="007B6443">
        <w:rPr>
          <w:rFonts w:ascii="Garamond" w:hAnsi="Garamond" w:cs="Times New Roman"/>
          <w:sz w:val="20"/>
          <w:szCs w:val="20"/>
        </w:rPr>
        <w:t xml:space="preserve">. Groupe Hospitalier Nord Essonne - Site Longjumeau, Réanimation Polyvalente : Dr Martial </w:t>
      </w:r>
      <w:proofErr w:type="spellStart"/>
      <w:r w:rsidRPr="007B6443">
        <w:rPr>
          <w:rFonts w:ascii="Garamond" w:hAnsi="Garamond" w:cs="Times New Roman"/>
          <w:sz w:val="20"/>
          <w:szCs w:val="20"/>
        </w:rPr>
        <w:t>Thyrault</w:t>
      </w:r>
      <w:proofErr w:type="spellEnd"/>
      <w:r w:rsidRPr="007B6443">
        <w:rPr>
          <w:rFonts w:ascii="Garamond" w:hAnsi="Garamond" w:cs="Times New Roman"/>
          <w:sz w:val="20"/>
          <w:szCs w:val="20"/>
        </w:rPr>
        <w:t xml:space="preserve">, Dr Rémi Paulet. Groupe Hospitalier Paris Saint Joseph, Médecine Intensive et Réanimation : Dr François Philippart, Dr Marc </w:t>
      </w:r>
      <w:proofErr w:type="spellStart"/>
      <w:r w:rsidRPr="007B6443">
        <w:rPr>
          <w:rFonts w:ascii="Garamond" w:hAnsi="Garamond" w:cs="Times New Roman"/>
          <w:sz w:val="20"/>
          <w:szCs w:val="20"/>
        </w:rPr>
        <w:t>Tran</w:t>
      </w:r>
      <w:proofErr w:type="spellEnd"/>
      <w:r w:rsidRPr="007B6443">
        <w:rPr>
          <w:rFonts w:ascii="Garamond" w:hAnsi="Garamond" w:cs="Times New Roman"/>
          <w:sz w:val="20"/>
          <w:szCs w:val="20"/>
        </w:rPr>
        <w:t xml:space="preserve">, Dr Cédric Bruel. </w:t>
      </w:r>
      <w:proofErr w:type="spellStart"/>
      <w:r w:rsidRPr="007B6443">
        <w:rPr>
          <w:rFonts w:ascii="Garamond" w:hAnsi="Garamond" w:cs="Times New Roman"/>
          <w:sz w:val="20"/>
          <w:szCs w:val="20"/>
          <w:lang w:val="en-US"/>
        </w:rPr>
        <w:t>Hôpital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Beaujon</w:t>
      </w:r>
      <w:proofErr w:type="spellEnd"/>
      <w:r w:rsidRPr="007B6443">
        <w:rPr>
          <w:rFonts w:ascii="Garamond" w:hAnsi="Garamond" w:cs="Times New Roman"/>
          <w:sz w:val="20"/>
          <w:szCs w:val="20"/>
          <w:lang w:val="en-US"/>
        </w:rPr>
        <w:t xml:space="preserve">, Department of Anesthesiology and Critical Care: Dr Emmanuel Weiss, Dr Sylvie Janny, Dr Arnaud </w:t>
      </w:r>
      <w:proofErr w:type="spellStart"/>
      <w:r w:rsidRPr="007B6443">
        <w:rPr>
          <w:rFonts w:ascii="Garamond" w:hAnsi="Garamond" w:cs="Times New Roman"/>
          <w:sz w:val="20"/>
          <w:szCs w:val="20"/>
          <w:lang w:val="en-US"/>
        </w:rPr>
        <w:t>Foucrier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rPr>
        <w:t>Hopital</w:t>
      </w:r>
      <w:proofErr w:type="spellEnd"/>
      <w:r w:rsidRPr="007B6443">
        <w:rPr>
          <w:rFonts w:ascii="Garamond" w:hAnsi="Garamond" w:cs="Times New Roman"/>
          <w:sz w:val="20"/>
          <w:szCs w:val="20"/>
        </w:rPr>
        <w:t xml:space="preserve"> De Gui De Chauliac, </w:t>
      </w:r>
      <w:proofErr w:type="spellStart"/>
      <w:r w:rsidRPr="007B6443">
        <w:rPr>
          <w:rFonts w:ascii="Garamond" w:hAnsi="Garamond" w:cs="Times New Roman"/>
          <w:sz w:val="20"/>
          <w:szCs w:val="20"/>
        </w:rPr>
        <w:t>Departement</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Anesthesie</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Reanimation</w:t>
      </w:r>
      <w:proofErr w:type="spellEnd"/>
      <w:r w:rsidRPr="007B6443">
        <w:rPr>
          <w:rFonts w:ascii="Garamond" w:hAnsi="Garamond" w:cs="Times New Roman"/>
          <w:sz w:val="20"/>
          <w:szCs w:val="20"/>
        </w:rPr>
        <w:t xml:space="preserve"> Gui De Chauliac : Dr Pierre-François </w:t>
      </w:r>
      <w:proofErr w:type="spellStart"/>
      <w:r w:rsidRPr="007B6443">
        <w:rPr>
          <w:rFonts w:ascii="Garamond" w:hAnsi="Garamond" w:cs="Times New Roman"/>
          <w:sz w:val="20"/>
          <w:szCs w:val="20"/>
        </w:rPr>
        <w:t>Perrigault</w:t>
      </w:r>
      <w:proofErr w:type="spellEnd"/>
      <w:r w:rsidRPr="007B6443">
        <w:rPr>
          <w:rFonts w:ascii="Garamond" w:hAnsi="Garamond" w:cs="Times New Roman"/>
          <w:sz w:val="20"/>
          <w:szCs w:val="20"/>
        </w:rPr>
        <w:t xml:space="preserve">, Dr Flora </w:t>
      </w:r>
      <w:proofErr w:type="spellStart"/>
      <w:r w:rsidRPr="007B6443">
        <w:rPr>
          <w:rFonts w:ascii="Garamond" w:hAnsi="Garamond" w:cs="Times New Roman"/>
          <w:sz w:val="20"/>
          <w:szCs w:val="20"/>
        </w:rPr>
        <w:t>Djanikian</w:t>
      </w:r>
      <w:proofErr w:type="spellEnd"/>
      <w:r w:rsidRPr="007B6443">
        <w:rPr>
          <w:rFonts w:ascii="Garamond" w:hAnsi="Garamond" w:cs="Times New Roman"/>
          <w:sz w:val="20"/>
          <w:szCs w:val="20"/>
        </w:rPr>
        <w:t>. Hôpital De La Source, Centre Hospitalier Régional D'orléans, Médecine Intensive &amp; Réanimation (</w:t>
      </w:r>
      <w:proofErr w:type="spellStart"/>
      <w:r w:rsidRPr="007B6443">
        <w:rPr>
          <w:rFonts w:ascii="Garamond" w:hAnsi="Garamond" w:cs="Times New Roman"/>
          <w:sz w:val="20"/>
          <w:szCs w:val="20"/>
        </w:rPr>
        <w:t>Medical</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Icu</w:t>
      </w:r>
      <w:proofErr w:type="spellEnd"/>
      <w:proofErr w:type="gramStart"/>
      <w:r w:rsidRPr="007B6443">
        <w:rPr>
          <w:rFonts w:ascii="Garamond" w:hAnsi="Garamond" w:cs="Times New Roman"/>
          <w:sz w:val="20"/>
          <w:szCs w:val="20"/>
        </w:rPr>
        <w:t>):</w:t>
      </w:r>
      <w:proofErr w:type="gramEnd"/>
      <w:r w:rsidRPr="007B6443">
        <w:rPr>
          <w:rFonts w:ascii="Garamond" w:hAnsi="Garamond" w:cs="Times New Roman"/>
          <w:sz w:val="20"/>
          <w:szCs w:val="20"/>
        </w:rPr>
        <w:t xml:space="preserve"> Dr François Barbier. Hôpital De La Timone, Médecine Intensive Réanimation : Dr Marc </w:t>
      </w:r>
      <w:proofErr w:type="spellStart"/>
      <w:r w:rsidRPr="007B6443">
        <w:rPr>
          <w:rFonts w:ascii="Garamond" w:hAnsi="Garamond" w:cs="Times New Roman"/>
          <w:sz w:val="20"/>
          <w:szCs w:val="20"/>
        </w:rPr>
        <w:t>Gainnier</w:t>
      </w:r>
      <w:proofErr w:type="spellEnd"/>
      <w:r w:rsidRPr="007B6443">
        <w:rPr>
          <w:rFonts w:ascii="Garamond" w:hAnsi="Garamond" w:cs="Times New Roman"/>
          <w:sz w:val="20"/>
          <w:szCs w:val="20"/>
        </w:rPr>
        <w:t xml:space="preserve">, Dr Jérémy </w:t>
      </w:r>
      <w:proofErr w:type="spellStart"/>
      <w:r w:rsidRPr="007B6443">
        <w:rPr>
          <w:rFonts w:ascii="Garamond" w:hAnsi="Garamond" w:cs="Times New Roman"/>
          <w:sz w:val="20"/>
          <w:szCs w:val="20"/>
        </w:rPr>
        <w:t>Bourenne</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Hopital</w:t>
      </w:r>
      <w:proofErr w:type="spellEnd"/>
      <w:r w:rsidRPr="007B6443">
        <w:rPr>
          <w:rFonts w:ascii="Garamond" w:hAnsi="Garamond" w:cs="Times New Roman"/>
          <w:sz w:val="20"/>
          <w:szCs w:val="20"/>
        </w:rPr>
        <w:t xml:space="preserve"> De Mercy, Chr Metz-Thionville, Service De Réanimation Polyvalente Et </w:t>
      </w:r>
      <w:proofErr w:type="spellStart"/>
      <w:proofErr w:type="gramStart"/>
      <w:r w:rsidRPr="007B6443">
        <w:rPr>
          <w:rFonts w:ascii="Garamond" w:hAnsi="Garamond" w:cs="Times New Roman"/>
          <w:sz w:val="20"/>
          <w:szCs w:val="20"/>
        </w:rPr>
        <w:t>Usc</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Guillaume Louis. </w:t>
      </w:r>
      <w:proofErr w:type="spellStart"/>
      <w:r w:rsidRPr="007B6443">
        <w:rPr>
          <w:rFonts w:ascii="Garamond" w:hAnsi="Garamond" w:cs="Times New Roman"/>
          <w:sz w:val="20"/>
          <w:szCs w:val="20"/>
        </w:rPr>
        <w:t>Hopital</w:t>
      </w:r>
      <w:proofErr w:type="spellEnd"/>
      <w:r w:rsidRPr="007B6443">
        <w:rPr>
          <w:rFonts w:ascii="Garamond" w:hAnsi="Garamond" w:cs="Times New Roman"/>
          <w:sz w:val="20"/>
          <w:szCs w:val="20"/>
        </w:rPr>
        <w:t xml:space="preserve"> Du Scorff, Service De Réanimation : Dr Roland </w:t>
      </w:r>
      <w:proofErr w:type="spellStart"/>
      <w:r w:rsidRPr="007B6443">
        <w:rPr>
          <w:rFonts w:ascii="Garamond" w:hAnsi="Garamond" w:cs="Times New Roman"/>
          <w:sz w:val="20"/>
          <w:szCs w:val="20"/>
        </w:rPr>
        <w:t>Smonig</w:t>
      </w:r>
      <w:proofErr w:type="spellEnd"/>
      <w:r w:rsidRPr="007B6443">
        <w:rPr>
          <w:rFonts w:ascii="Garamond" w:hAnsi="Garamond" w:cs="Times New Roman"/>
          <w:sz w:val="20"/>
          <w:szCs w:val="20"/>
        </w:rPr>
        <w:t xml:space="preserve">. Hôpital Edouard Herriot, Médecine Intensive-Réanimation : Dr Laurent </w:t>
      </w:r>
      <w:proofErr w:type="spellStart"/>
      <w:r w:rsidRPr="007B6443">
        <w:rPr>
          <w:rFonts w:ascii="Garamond" w:hAnsi="Garamond" w:cs="Times New Roman"/>
          <w:sz w:val="20"/>
          <w:szCs w:val="20"/>
        </w:rPr>
        <w:t>Argaud</w:t>
      </w:r>
      <w:proofErr w:type="spellEnd"/>
      <w:r w:rsidRPr="007B6443">
        <w:rPr>
          <w:rFonts w:ascii="Garamond" w:hAnsi="Garamond" w:cs="Times New Roman"/>
          <w:sz w:val="20"/>
          <w:szCs w:val="20"/>
        </w:rPr>
        <w:t xml:space="preserve">, Dr Thomas Baudry. Hôpital Henri Mondor, Service De Réanimation Médicale : Pr Armand </w:t>
      </w:r>
      <w:proofErr w:type="spellStart"/>
      <w:r w:rsidRPr="007B6443">
        <w:rPr>
          <w:rFonts w:ascii="Garamond" w:hAnsi="Garamond" w:cs="Times New Roman"/>
          <w:sz w:val="20"/>
          <w:szCs w:val="20"/>
        </w:rPr>
        <w:t>Mekonted</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Dessap</w:t>
      </w:r>
      <w:proofErr w:type="spellEnd"/>
      <w:r w:rsidRPr="007B6443">
        <w:rPr>
          <w:rFonts w:ascii="Garamond" w:hAnsi="Garamond" w:cs="Times New Roman"/>
          <w:sz w:val="20"/>
          <w:szCs w:val="20"/>
        </w:rPr>
        <w:t xml:space="preserve">, Dr </w:t>
      </w:r>
      <w:proofErr w:type="spellStart"/>
      <w:r w:rsidRPr="007B6443">
        <w:rPr>
          <w:rFonts w:ascii="Garamond" w:hAnsi="Garamond" w:cs="Times New Roman"/>
          <w:sz w:val="20"/>
          <w:szCs w:val="20"/>
        </w:rPr>
        <w:t>Keyvan</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Razazi</w:t>
      </w:r>
      <w:proofErr w:type="spellEnd"/>
      <w:r w:rsidRPr="007B6443">
        <w:rPr>
          <w:rFonts w:ascii="Garamond" w:hAnsi="Garamond" w:cs="Times New Roman"/>
          <w:sz w:val="20"/>
          <w:szCs w:val="20"/>
        </w:rPr>
        <w:t xml:space="preserve">. Hôpital Louis Pasteur, Réanimation : Dr Pierre </w:t>
      </w:r>
      <w:proofErr w:type="spellStart"/>
      <w:r w:rsidRPr="007B6443">
        <w:rPr>
          <w:rFonts w:ascii="Garamond" w:hAnsi="Garamond" w:cs="Times New Roman"/>
          <w:sz w:val="20"/>
          <w:szCs w:val="20"/>
        </w:rPr>
        <w:t>Kalfon</w:t>
      </w:r>
      <w:proofErr w:type="spellEnd"/>
      <w:r w:rsidRPr="007B6443">
        <w:rPr>
          <w:rFonts w:ascii="Garamond" w:hAnsi="Garamond" w:cs="Times New Roman"/>
          <w:sz w:val="20"/>
          <w:szCs w:val="20"/>
        </w:rPr>
        <w:t xml:space="preserve">, Mr Gaëtan Badre. </w:t>
      </w:r>
      <w:r w:rsidRPr="007B6443">
        <w:rPr>
          <w:rFonts w:ascii="Garamond" w:hAnsi="Garamond" w:cs="Times New Roman"/>
          <w:sz w:val="20"/>
          <w:szCs w:val="20"/>
          <w:lang w:val="en-US"/>
        </w:rPr>
        <w:t xml:space="preserve">Montpellier University Hospital, Intensive Care Medicine </w:t>
      </w:r>
      <w:proofErr w:type="spellStart"/>
      <w:r w:rsidRPr="007B6443">
        <w:rPr>
          <w:rFonts w:ascii="Garamond" w:hAnsi="Garamond" w:cs="Times New Roman"/>
          <w:sz w:val="20"/>
          <w:szCs w:val="20"/>
          <w:lang w:val="en-US"/>
        </w:rPr>
        <w:t>Lapeyronie</w:t>
      </w:r>
      <w:proofErr w:type="spellEnd"/>
      <w:r w:rsidRPr="007B6443">
        <w:rPr>
          <w:rFonts w:ascii="Garamond" w:hAnsi="Garamond" w:cs="Times New Roman"/>
          <w:sz w:val="20"/>
          <w:szCs w:val="20"/>
          <w:lang w:val="en-US"/>
        </w:rPr>
        <w:t xml:space="preserve"> Hospital: Dr Romaric </w:t>
      </w:r>
      <w:proofErr w:type="spellStart"/>
      <w:r w:rsidRPr="007B6443">
        <w:rPr>
          <w:rFonts w:ascii="Garamond" w:hAnsi="Garamond" w:cs="Times New Roman"/>
          <w:sz w:val="20"/>
          <w:szCs w:val="20"/>
          <w:lang w:val="en-US"/>
        </w:rPr>
        <w:t>Larcher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rPr>
        <w:t>Nimes</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University</w:t>
      </w:r>
      <w:proofErr w:type="spellEnd"/>
      <w:r w:rsidRPr="007B6443">
        <w:rPr>
          <w:rFonts w:ascii="Garamond" w:hAnsi="Garamond" w:cs="Times New Roman"/>
          <w:sz w:val="20"/>
          <w:szCs w:val="20"/>
        </w:rPr>
        <w:t xml:space="preserve"> Hospital, Service Des Réanimations : Prof Jean-Yves </w:t>
      </w:r>
      <w:proofErr w:type="spellStart"/>
      <w:r w:rsidRPr="007B6443">
        <w:rPr>
          <w:rFonts w:ascii="Garamond" w:hAnsi="Garamond" w:cs="Times New Roman"/>
          <w:sz w:val="20"/>
          <w:szCs w:val="20"/>
        </w:rPr>
        <w:t>Lefrant</w:t>
      </w:r>
      <w:proofErr w:type="spellEnd"/>
      <w:r w:rsidRPr="007B6443">
        <w:rPr>
          <w:rFonts w:ascii="Garamond" w:hAnsi="Garamond" w:cs="Times New Roman"/>
          <w:sz w:val="20"/>
          <w:szCs w:val="20"/>
        </w:rPr>
        <w:t xml:space="preserve">, Dr Claire Roger. Purpan, Réanimation Polyvalente : Dr Benjamine </w:t>
      </w:r>
      <w:proofErr w:type="spellStart"/>
      <w:r w:rsidRPr="007B6443">
        <w:rPr>
          <w:rFonts w:ascii="Garamond" w:hAnsi="Garamond" w:cs="Times New Roman"/>
          <w:sz w:val="20"/>
          <w:szCs w:val="20"/>
        </w:rPr>
        <w:t>Sarton</w:t>
      </w:r>
      <w:proofErr w:type="spellEnd"/>
      <w:r w:rsidRPr="007B6443">
        <w:rPr>
          <w:rFonts w:ascii="Garamond" w:hAnsi="Garamond" w:cs="Times New Roman"/>
          <w:sz w:val="20"/>
          <w:szCs w:val="20"/>
        </w:rPr>
        <w:t xml:space="preserve">, Dr Stein Silva. Sorbonne </w:t>
      </w:r>
      <w:proofErr w:type="spellStart"/>
      <w:r w:rsidRPr="007B6443">
        <w:rPr>
          <w:rFonts w:ascii="Garamond" w:hAnsi="Garamond" w:cs="Times New Roman"/>
          <w:sz w:val="20"/>
          <w:szCs w:val="20"/>
        </w:rPr>
        <w:t>Universite</w:t>
      </w:r>
      <w:proofErr w:type="spellEnd"/>
      <w:r w:rsidRPr="007B6443">
        <w:rPr>
          <w:rFonts w:ascii="Garamond" w:hAnsi="Garamond" w:cs="Times New Roman"/>
          <w:sz w:val="20"/>
          <w:szCs w:val="20"/>
        </w:rPr>
        <w:t xml:space="preserve"> Pitie </w:t>
      </w:r>
      <w:proofErr w:type="spellStart"/>
      <w:r w:rsidRPr="007B6443">
        <w:rPr>
          <w:rFonts w:ascii="Garamond" w:hAnsi="Garamond" w:cs="Times New Roman"/>
          <w:sz w:val="20"/>
          <w:szCs w:val="20"/>
        </w:rPr>
        <w:t>Salpetriere</w:t>
      </w:r>
      <w:proofErr w:type="spellEnd"/>
      <w:r w:rsidRPr="007B6443">
        <w:rPr>
          <w:rFonts w:ascii="Garamond" w:hAnsi="Garamond" w:cs="Times New Roman"/>
          <w:sz w:val="20"/>
          <w:szCs w:val="20"/>
        </w:rPr>
        <w:t xml:space="preserve">, Médecine Intensive Et Réanimation Neurologique : Dr Sophie </w:t>
      </w:r>
      <w:proofErr w:type="spellStart"/>
      <w:r w:rsidRPr="007B6443">
        <w:rPr>
          <w:rFonts w:ascii="Garamond" w:hAnsi="Garamond" w:cs="Times New Roman"/>
          <w:sz w:val="20"/>
          <w:szCs w:val="20"/>
        </w:rPr>
        <w:t>Demeret</w:t>
      </w:r>
      <w:proofErr w:type="spellEnd"/>
      <w:r w:rsidRPr="007B6443">
        <w:rPr>
          <w:rFonts w:ascii="Garamond" w:hAnsi="Garamond" w:cs="Times New Roman"/>
          <w:sz w:val="20"/>
          <w:szCs w:val="20"/>
        </w:rPr>
        <w:t xml:space="preserve">, Dr Loïc Le Guennec. </w:t>
      </w:r>
      <w:r w:rsidRPr="007B6443">
        <w:rPr>
          <w:rFonts w:ascii="Garamond" w:hAnsi="Garamond" w:cs="Times New Roman"/>
          <w:sz w:val="20"/>
          <w:szCs w:val="20"/>
          <w:lang w:val="en-US"/>
        </w:rPr>
        <w:t xml:space="preserve">Sud Essonne Hospital, Department of Intensive Care Medicine: Dr </w:t>
      </w:r>
      <w:proofErr w:type="spellStart"/>
      <w:r w:rsidRPr="007B6443">
        <w:rPr>
          <w:rFonts w:ascii="Garamond" w:hAnsi="Garamond" w:cs="Times New Roman"/>
          <w:sz w:val="20"/>
          <w:szCs w:val="20"/>
          <w:lang w:val="en-US"/>
        </w:rPr>
        <w:t>Shidasp</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Siami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Mrs</w:t>
      </w:r>
      <w:proofErr w:type="spellEnd"/>
      <w:r w:rsidRPr="007B6443">
        <w:rPr>
          <w:rFonts w:ascii="Garamond" w:hAnsi="Garamond" w:cs="Times New Roman"/>
          <w:sz w:val="20"/>
          <w:szCs w:val="20"/>
          <w:lang w:val="en-US"/>
        </w:rPr>
        <w:t xml:space="preserve"> Christelle Aparicio. </w:t>
      </w:r>
      <w:r w:rsidRPr="007B6443">
        <w:rPr>
          <w:rFonts w:ascii="Garamond" w:hAnsi="Garamond" w:cs="Times New Roman"/>
          <w:sz w:val="20"/>
          <w:szCs w:val="20"/>
        </w:rPr>
        <w:t xml:space="preserve">Tenon Hospital, Service De Médecine Intensive Réanimation : Dr Guillaume </w:t>
      </w:r>
      <w:proofErr w:type="spellStart"/>
      <w:r w:rsidRPr="007B6443">
        <w:rPr>
          <w:rFonts w:ascii="Garamond" w:hAnsi="Garamond" w:cs="Times New Roman"/>
          <w:sz w:val="20"/>
          <w:szCs w:val="20"/>
        </w:rPr>
        <w:t>Voiriot</w:t>
      </w:r>
      <w:proofErr w:type="spellEnd"/>
      <w:r w:rsidRPr="007B6443">
        <w:rPr>
          <w:rFonts w:ascii="Garamond" w:hAnsi="Garamond" w:cs="Times New Roman"/>
          <w:sz w:val="20"/>
          <w:szCs w:val="20"/>
        </w:rPr>
        <w:t xml:space="preserve">, Dr Muriel </w:t>
      </w:r>
      <w:proofErr w:type="spellStart"/>
      <w:r w:rsidRPr="007B6443">
        <w:rPr>
          <w:rFonts w:ascii="Garamond" w:hAnsi="Garamond" w:cs="Times New Roman"/>
          <w:sz w:val="20"/>
          <w:szCs w:val="20"/>
        </w:rPr>
        <w:t>Fartoukh</w:t>
      </w:r>
      <w:proofErr w:type="spellEnd"/>
      <w:r w:rsidRPr="007B6443">
        <w:rPr>
          <w:rFonts w:ascii="Garamond" w:hAnsi="Garamond" w:cs="Times New Roman"/>
          <w:sz w:val="20"/>
          <w:szCs w:val="20"/>
        </w:rPr>
        <w:t xml:space="preserve">. </w:t>
      </w:r>
      <w:r w:rsidRPr="007B6443">
        <w:rPr>
          <w:rFonts w:ascii="Garamond" w:hAnsi="Garamond" w:cs="Times New Roman"/>
          <w:sz w:val="20"/>
          <w:szCs w:val="20"/>
          <w:lang w:val="en-US"/>
        </w:rPr>
        <w:t xml:space="preserve">University Hospital </w:t>
      </w:r>
      <w:proofErr w:type="gramStart"/>
      <w:r w:rsidRPr="007B6443">
        <w:rPr>
          <w:rFonts w:ascii="Garamond" w:hAnsi="Garamond" w:cs="Times New Roman"/>
          <w:sz w:val="20"/>
          <w:szCs w:val="20"/>
          <w:lang w:val="en-US"/>
        </w:rPr>
        <w:t>Of</w:t>
      </w:r>
      <w:proofErr w:type="gramEnd"/>
      <w:r w:rsidRPr="007B6443">
        <w:rPr>
          <w:rFonts w:ascii="Garamond" w:hAnsi="Garamond" w:cs="Times New Roman"/>
          <w:sz w:val="20"/>
          <w:szCs w:val="20"/>
          <w:lang w:val="en-US"/>
        </w:rPr>
        <w:t xml:space="preserve"> Poitiers, Surgical And Neuro Intensive Care Units: Dr Claire </w:t>
      </w:r>
      <w:proofErr w:type="spellStart"/>
      <w:r w:rsidRPr="007B6443">
        <w:rPr>
          <w:rFonts w:ascii="Garamond" w:hAnsi="Garamond" w:cs="Times New Roman"/>
          <w:sz w:val="20"/>
          <w:szCs w:val="20"/>
          <w:lang w:val="en-US"/>
        </w:rPr>
        <w:t>Dahyot-Fizelier</w:t>
      </w:r>
      <w:proofErr w:type="spellEnd"/>
      <w:r w:rsidRPr="007B6443">
        <w:rPr>
          <w:rFonts w:ascii="Garamond" w:hAnsi="Garamond" w:cs="Times New Roman"/>
          <w:sz w:val="20"/>
          <w:szCs w:val="20"/>
          <w:lang w:val="en-US"/>
        </w:rPr>
        <w:t xml:space="preserve">, Dr Nadia </w:t>
      </w:r>
      <w:proofErr w:type="spellStart"/>
      <w:r w:rsidRPr="007B6443">
        <w:rPr>
          <w:rFonts w:ascii="Garamond" w:hAnsi="Garamond" w:cs="Times New Roman"/>
          <w:sz w:val="20"/>
          <w:szCs w:val="20"/>
          <w:lang w:val="en-US"/>
        </w:rPr>
        <w:t>Imzi</w:t>
      </w:r>
      <w:proofErr w:type="spellEnd"/>
      <w:r w:rsidRPr="007B6443">
        <w:rPr>
          <w:rFonts w:ascii="Garamond" w:hAnsi="Garamond" w:cs="Times New Roman"/>
          <w:sz w:val="20"/>
          <w:szCs w:val="20"/>
          <w:lang w:val="en-US"/>
        </w:rPr>
        <w:t xml:space="preserve">. University Of Montpellier, </w:t>
      </w:r>
      <w:proofErr w:type="spellStart"/>
      <w:r w:rsidRPr="007B6443">
        <w:rPr>
          <w:rFonts w:ascii="Garamond" w:hAnsi="Garamond" w:cs="Times New Roman"/>
          <w:sz w:val="20"/>
          <w:szCs w:val="20"/>
          <w:lang w:val="en-US"/>
        </w:rPr>
        <w:t>Phymedexp</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Inserm</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Cnrs</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Kada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Klouche</w:t>
      </w:r>
      <w:proofErr w:type="spellEnd"/>
      <w:r w:rsidRPr="007B6443">
        <w:rPr>
          <w:rFonts w:ascii="Garamond" w:hAnsi="Garamond" w:cs="Times New Roman"/>
          <w:sz w:val="20"/>
          <w:szCs w:val="20"/>
          <w:lang w:val="en-US"/>
        </w:rPr>
        <w:t xml:space="preserve">. </w:t>
      </w:r>
    </w:p>
    <w:p w14:paraId="56B5E3A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Germany </w:t>
      </w:r>
    </w:p>
    <w:p w14:paraId="1AEB0EFB"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Hendrik Bracht </w:t>
      </w:r>
    </w:p>
    <w:p w14:paraId="46AA6516" w14:textId="77777777" w:rsidR="007B6443" w:rsidRPr="007B6443" w:rsidRDefault="007B6443" w:rsidP="007B6443">
      <w:pPr>
        <w:pStyle w:val="Default"/>
        <w:rPr>
          <w:rFonts w:ascii="Garamond" w:hAnsi="Garamond" w:cs="Times New Roman"/>
          <w:sz w:val="20"/>
          <w:szCs w:val="20"/>
          <w:lang w:val="en-US"/>
        </w:rPr>
      </w:pPr>
      <w:proofErr w:type="spellStart"/>
      <w:r w:rsidRPr="007B6443">
        <w:rPr>
          <w:rFonts w:ascii="Garamond" w:hAnsi="Garamond" w:cs="Times New Roman"/>
          <w:i/>
          <w:iCs/>
          <w:sz w:val="20"/>
          <w:szCs w:val="20"/>
          <w:lang w:val="de-CH"/>
        </w:rPr>
        <w:t>Participating</w:t>
      </w:r>
      <w:proofErr w:type="spellEnd"/>
      <w:r w:rsidRPr="007B6443">
        <w:rPr>
          <w:rFonts w:ascii="Garamond" w:hAnsi="Garamond" w:cs="Times New Roman"/>
          <w:i/>
          <w:iCs/>
          <w:sz w:val="20"/>
          <w:szCs w:val="20"/>
          <w:lang w:val="de-CH"/>
        </w:rPr>
        <w:t xml:space="preserve"> ICUs: </w:t>
      </w:r>
      <w:r w:rsidRPr="007B6443">
        <w:rPr>
          <w:rFonts w:ascii="Garamond" w:hAnsi="Garamond" w:cs="Times New Roman"/>
          <w:sz w:val="20"/>
          <w:szCs w:val="20"/>
          <w:lang w:val="de-CH"/>
        </w:rPr>
        <w:t xml:space="preserve">University Hospital Ulm, </w:t>
      </w:r>
      <w:proofErr w:type="spellStart"/>
      <w:r w:rsidRPr="007B6443">
        <w:rPr>
          <w:rFonts w:ascii="Garamond" w:hAnsi="Garamond" w:cs="Times New Roman"/>
          <w:sz w:val="20"/>
          <w:szCs w:val="20"/>
          <w:lang w:val="de-CH"/>
        </w:rPr>
        <w:t>Icu</w:t>
      </w:r>
      <w:proofErr w:type="spellEnd"/>
      <w:r w:rsidRPr="007B6443">
        <w:rPr>
          <w:rFonts w:ascii="Garamond" w:hAnsi="Garamond" w:cs="Times New Roman"/>
          <w:sz w:val="20"/>
          <w:szCs w:val="20"/>
          <w:lang w:val="de-CH"/>
        </w:rPr>
        <w:t xml:space="preserve"> G1: Dr Hendrik Bracht, Dr Sandra </w:t>
      </w:r>
      <w:proofErr w:type="spellStart"/>
      <w:r w:rsidRPr="007B6443">
        <w:rPr>
          <w:rFonts w:ascii="Garamond" w:hAnsi="Garamond" w:cs="Times New Roman"/>
          <w:sz w:val="20"/>
          <w:szCs w:val="20"/>
          <w:lang w:val="de-CH"/>
        </w:rPr>
        <w:t>Hoheisen</w:t>
      </w:r>
      <w:proofErr w:type="spellEnd"/>
      <w:r w:rsidRPr="007B6443">
        <w:rPr>
          <w:rFonts w:ascii="Garamond" w:hAnsi="Garamond" w:cs="Times New Roman"/>
          <w:sz w:val="20"/>
          <w:szCs w:val="20"/>
          <w:lang w:val="de-CH"/>
        </w:rPr>
        <w:t xml:space="preserve">. </w:t>
      </w:r>
      <w:r w:rsidRPr="007B6443">
        <w:rPr>
          <w:rFonts w:ascii="Garamond" w:hAnsi="Garamond" w:cs="Times New Roman"/>
          <w:sz w:val="20"/>
          <w:szCs w:val="20"/>
          <w:lang w:val="en-US"/>
        </w:rPr>
        <w:t xml:space="preserve">Jena University Hospital, Dept. Of Anesthesiology and Intensive Care Medicine: Dr Frank </w:t>
      </w:r>
      <w:proofErr w:type="spellStart"/>
      <w:r w:rsidRPr="007B6443">
        <w:rPr>
          <w:rFonts w:ascii="Garamond" w:hAnsi="Garamond" w:cs="Times New Roman"/>
          <w:sz w:val="20"/>
          <w:szCs w:val="20"/>
          <w:lang w:val="en-US"/>
        </w:rPr>
        <w:t>Bloos</w:t>
      </w:r>
      <w:proofErr w:type="spellEnd"/>
      <w:r w:rsidRPr="007B6443">
        <w:rPr>
          <w:rFonts w:ascii="Garamond" w:hAnsi="Garamond" w:cs="Times New Roman"/>
          <w:sz w:val="20"/>
          <w:szCs w:val="20"/>
          <w:lang w:val="en-US"/>
        </w:rPr>
        <w:t>, Dr Daniel Thomas-</w:t>
      </w:r>
      <w:proofErr w:type="spellStart"/>
      <w:r w:rsidRPr="007B6443">
        <w:rPr>
          <w:rFonts w:ascii="Garamond" w:hAnsi="Garamond" w:cs="Times New Roman"/>
          <w:sz w:val="20"/>
          <w:szCs w:val="20"/>
          <w:lang w:val="en-US"/>
        </w:rPr>
        <w:t>Rueddel</w:t>
      </w:r>
      <w:proofErr w:type="spellEnd"/>
      <w:r w:rsidRPr="007B6443">
        <w:rPr>
          <w:rFonts w:ascii="Garamond" w:hAnsi="Garamond" w:cs="Times New Roman"/>
          <w:sz w:val="20"/>
          <w:szCs w:val="20"/>
          <w:lang w:val="en-US"/>
        </w:rPr>
        <w:t xml:space="preserve">. </w:t>
      </w:r>
      <w:r w:rsidRPr="007B6443">
        <w:rPr>
          <w:rFonts w:ascii="Garamond" w:hAnsi="Garamond" w:cs="Times New Roman"/>
          <w:sz w:val="20"/>
          <w:szCs w:val="20"/>
          <w:lang w:val="de-CH"/>
        </w:rPr>
        <w:t xml:space="preserve">Universitätsklinikum Leipzig, Medical </w:t>
      </w:r>
      <w:proofErr w:type="spellStart"/>
      <w:r w:rsidRPr="007B6443">
        <w:rPr>
          <w:rFonts w:ascii="Garamond" w:hAnsi="Garamond" w:cs="Times New Roman"/>
          <w:sz w:val="20"/>
          <w:szCs w:val="20"/>
          <w:lang w:val="de-CH"/>
        </w:rPr>
        <w:t>Icu</w:t>
      </w:r>
      <w:proofErr w:type="spellEnd"/>
      <w:r w:rsidRPr="007B6443">
        <w:rPr>
          <w:rFonts w:ascii="Garamond" w:hAnsi="Garamond" w:cs="Times New Roman"/>
          <w:sz w:val="20"/>
          <w:szCs w:val="20"/>
          <w:lang w:val="de-CH"/>
        </w:rPr>
        <w:t xml:space="preserve">: Dr </w:t>
      </w:r>
      <w:proofErr w:type="spellStart"/>
      <w:r w:rsidRPr="007B6443">
        <w:rPr>
          <w:rFonts w:ascii="Garamond" w:hAnsi="Garamond" w:cs="Times New Roman"/>
          <w:sz w:val="20"/>
          <w:szCs w:val="20"/>
          <w:lang w:val="de-CH"/>
        </w:rPr>
        <w:t>Sirak</w:t>
      </w:r>
      <w:proofErr w:type="spellEnd"/>
      <w:r w:rsidRPr="007B6443">
        <w:rPr>
          <w:rFonts w:ascii="Garamond" w:hAnsi="Garamond" w:cs="Times New Roman"/>
          <w:sz w:val="20"/>
          <w:szCs w:val="20"/>
          <w:lang w:val="de-CH"/>
        </w:rPr>
        <w:t xml:space="preserve"> Petros, Dr Bastian </w:t>
      </w:r>
      <w:proofErr w:type="spellStart"/>
      <w:r w:rsidRPr="007B6443">
        <w:rPr>
          <w:rFonts w:ascii="Garamond" w:hAnsi="Garamond" w:cs="Times New Roman"/>
          <w:sz w:val="20"/>
          <w:szCs w:val="20"/>
          <w:lang w:val="de-CH"/>
        </w:rPr>
        <w:t>Pasieka</w:t>
      </w:r>
      <w:proofErr w:type="spellEnd"/>
      <w:r w:rsidRPr="007B6443">
        <w:rPr>
          <w:rFonts w:ascii="Garamond" w:hAnsi="Garamond" w:cs="Times New Roman"/>
          <w:sz w:val="20"/>
          <w:szCs w:val="20"/>
          <w:lang w:val="de-CH"/>
        </w:rPr>
        <w:t xml:space="preserve">. University Hospital Heidelberg, Station 13 </w:t>
      </w:r>
      <w:proofErr w:type="spellStart"/>
      <w:r w:rsidRPr="007B6443">
        <w:rPr>
          <w:rFonts w:ascii="Garamond" w:hAnsi="Garamond" w:cs="Times New Roman"/>
          <w:sz w:val="20"/>
          <w:szCs w:val="20"/>
          <w:lang w:val="de-CH"/>
        </w:rPr>
        <w:t>Iopsis</w:t>
      </w:r>
      <w:proofErr w:type="spellEnd"/>
      <w:r w:rsidRPr="007B6443">
        <w:rPr>
          <w:rFonts w:ascii="Garamond" w:hAnsi="Garamond" w:cs="Times New Roman"/>
          <w:sz w:val="20"/>
          <w:szCs w:val="20"/>
          <w:lang w:val="de-CH"/>
        </w:rPr>
        <w:t xml:space="preserve">: Dr Simon </w:t>
      </w:r>
      <w:proofErr w:type="spellStart"/>
      <w:r w:rsidRPr="007B6443">
        <w:rPr>
          <w:rFonts w:ascii="Garamond" w:hAnsi="Garamond" w:cs="Times New Roman"/>
          <w:sz w:val="20"/>
          <w:szCs w:val="20"/>
          <w:lang w:val="de-CH"/>
        </w:rPr>
        <w:t>Dubler</w:t>
      </w:r>
      <w:proofErr w:type="spellEnd"/>
      <w:r w:rsidRPr="007B6443">
        <w:rPr>
          <w:rFonts w:ascii="Garamond" w:hAnsi="Garamond" w:cs="Times New Roman"/>
          <w:sz w:val="20"/>
          <w:szCs w:val="20"/>
          <w:lang w:val="de-CH"/>
        </w:rPr>
        <w:t xml:space="preserve">, Dr Karsten Schmidt. </w:t>
      </w:r>
      <w:r w:rsidRPr="007B6443">
        <w:rPr>
          <w:rFonts w:ascii="Garamond" w:hAnsi="Garamond" w:cs="Times New Roman"/>
          <w:sz w:val="20"/>
          <w:szCs w:val="20"/>
          <w:lang w:val="en-US"/>
        </w:rPr>
        <w:t xml:space="preserve">University Hospital Muenster, Department of Anesthesiology, Intensive Care </w:t>
      </w:r>
      <w:proofErr w:type="gramStart"/>
      <w:r w:rsidRPr="007B6443">
        <w:rPr>
          <w:rFonts w:ascii="Garamond" w:hAnsi="Garamond" w:cs="Times New Roman"/>
          <w:sz w:val="20"/>
          <w:szCs w:val="20"/>
          <w:lang w:val="en-US"/>
        </w:rPr>
        <w:t>Medicine</w:t>
      </w:r>
      <w:proofErr w:type="gramEnd"/>
      <w:r w:rsidRPr="007B6443">
        <w:rPr>
          <w:rFonts w:ascii="Garamond" w:hAnsi="Garamond" w:cs="Times New Roman"/>
          <w:sz w:val="20"/>
          <w:szCs w:val="20"/>
          <w:lang w:val="en-US"/>
        </w:rPr>
        <w:t xml:space="preserve"> and Pain Therapy: Dr Antje Gottschalk, Dr Carola </w:t>
      </w:r>
      <w:proofErr w:type="spellStart"/>
      <w:r w:rsidRPr="007B6443">
        <w:rPr>
          <w:rFonts w:ascii="Garamond" w:hAnsi="Garamond" w:cs="Times New Roman"/>
          <w:sz w:val="20"/>
          <w:szCs w:val="20"/>
          <w:lang w:val="en-US"/>
        </w:rPr>
        <w:t>Wempe</w:t>
      </w:r>
      <w:proofErr w:type="spellEnd"/>
      <w:r w:rsidRPr="007B6443">
        <w:rPr>
          <w:rFonts w:ascii="Garamond" w:hAnsi="Garamond" w:cs="Times New Roman"/>
          <w:sz w:val="20"/>
          <w:szCs w:val="20"/>
          <w:lang w:val="en-US"/>
        </w:rPr>
        <w:t xml:space="preserve">. University Hospital of Saarland, Dept. Of Internal Medicine V - Pneumology, Allergology and Critical Care Medicine: Prof Philippe Lepper, Dr Carlos Metz. </w:t>
      </w:r>
    </w:p>
    <w:p w14:paraId="11F4D5C9"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Kazakhstan </w:t>
      </w:r>
    </w:p>
    <w:p w14:paraId="78BA3CD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Dmitriy </w:t>
      </w:r>
      <w:proofErr w:type="spellStart"/>
      <w:r w:rsidRPr="007B6443">
        <w:rPr>
          <w:rFonts w:ascii="Garamond" w:hAnsi="Garamond" w:cs="Times New Roman"/>
          <w:sz w:val="20"/>
          <w:szCs w:val="20"/>
          <w:lang w:val="en-US"/>
        </w:rPr>
        <w:t>Viderman</w:t>
      </w:r>
      <w:proofErr w:type="spellEnd"/>
      <w:r w:rsidRPr="007B6443">
        <w:rPr>
          <w:rFonts w:ascii="Garamond" w:hAnsi="Garamond" w:cs="Times New Roman"/>
          <w:sz w:val="20"/>
          <w:szCs w:val="20"/>
          <w:lang w:val="en-US"/>
        </w:rPr>
        <w:t xml:space="preserve"> </w:t>
      </w:r>
    </w:p>
    <w:p w14:paraId="1BBDB0A5" w14:textId="133D97DF"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University Medical Center, National Research Oncology Center, Intensive Care Unit: Dr Dmitriy </w:t>
      </w:r>
      <w:proofErr w:type="spellStart"/>
      <w:r w:rsidRPr="007B6443">
        <w:rPr>
          <w:rFonts w:ascii="Garamond" w:hAnsi="Garamond" w:cs="Times New Roman"/>
          <w:sz w:val="20"/>
          <w:szCs w:val="20"/>
          <w:lang w:val="en-US"/>
        </w:rPr>
        <w:t>Viderman</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Yerlan</w:t>
      </w:r>
      <w:proofErr w:type="spellEnd"/>
      <w:r w:rsidRPr="007B6443">
        <w:rPr>
          <w:rFonts w:ascii="Garamond" w:hAnsi="Garamond" w:cs="Times New Roman"/>
          <w:sz w:val="20"/>
          <w:szCs w:val="20"/>
          <w:lang w:val="en-US"/>
        </w:rPr>
        <w:t xml:space="preserve"> </w:t>
      </w:r>
      <w:proofErr w:type="spellStart"/>
      <w:proofErr w:type="gramStart"/>
      <w:r w:rsidR="0022099E" w:rsidRPr="0022099E">
        <w:rPr>
          <w:rFonts w:ascii="Garamond" w:hAnsi="Garamond" w:cs="Times New Roman"/>
          <w:sz w:val="20"/>
          <w:szCs w:val="20"/>
          <w:lang w:val="en-US"/>
        </w:rPr>
        <w:t>Umbetzhanov</w:t>
      </w:r>
      <w:proofErr w:type="spellEnd"/>
      <w:r w:rsidR="0022099E">
        <w:rPr>
          <w:rFonts w:ascii="Garamond" w:hAnsi="Garamond" w:cs="Times New Roman"/>
          <w:sz w:val="20"/>
          <w:szCs w:val="20"/>
          <w:lang w:val="en-US"/>
        </w:rPr>
        <w:t xml:space="preserve"> </w:t>
      </w:r>
      <w:r w:rsidRPr="007B6443">
        <w:rPr>
          <w:rFonts w:ascii="Garamond" w:hAnsi="Garamond" w:cs="Times New Roman"/>
          <w:sz w:val="20"/>
          <w:szCs w:val="20"/>
          <w:lang w:val="en-US"/>
        </w:rPr>
        <w:t>.</w:t>
      </w:r>
      <w:proofErr w:type="gramEnd"/>
      <w:r w:rsidRPr="007B6443">
        <w:rPr>
          <w:rFonts w:ascii="Garamond" w:hAnsi="Garamond" w:cs="Times New Roman"/>
          <w:sz w:val="20"/>
          <w:szCs w:val="20"/>
          <w:lang w:val="en-US"/>
        </w:rPr>
        <w:t xml:space="preserve"> Karaganda Medical University, Department of Emergency Medicine, Anesthesiology and Resuscitation Non-Commercial Joint-Stock Company: Associate Prof., Dr </w:t>
      </w:r>
      <w:proofErr w:type="spellStart"/>
      <w:r w:rsidRPr="007B6443">
        <w:rPr>
          <w:rFonts w:ascii="Garamond" w:hAnsi="Garamond" w:cs="Times New Roman"/>
          <w:sz w:val="20"/>
          <w:szCs w:val="20"/>
          <w:lang w:val="en-US"/>
        </w:rPr>
        <w:t>Miras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Mugazov</w:t>
      </w:r>
      <w:proofErr w:type="spellEnd"/>
      <w:r w:rsidRPr="007B6443">
        <w:rPr>
          <w:rFonts w:ascii="Garamond" w:hAnsi="Garamond" w:cs="Times New Roman"/>
          <w:sz w:val="20"/>
          <w:szCs w:val="20"/>
          <w:lang w:val="en-US"/>
        </w:rPr>
        <w:t xml:space="preserve">, Dr Yelena </w:t>
      </w:r>
      <w:proofErr w:type="spellStart"/>
      <w:r w:rsidRPr="007B6443">
        <w:rPr>
          <w:rFonts w:ascii="Garamond" w:hAnsi="Garamond" w:cs="Times New Roman"/>
          <w:sz w:val="20"/>
          <w:szCs w:val="20"/>
          <w:lang w:val="en-US"/>
        </w:rPr>
        <w:t>Bazhykayeva</w:t>
      </w:r>
      <w:proofErr w:type="spellEnd"/>
      <w:r w:rsidRPr="007B6443">
        <w:rPr>
          <w:rFonts w:ascii="Garamond" w:hAnsi="Garamond" w:cs="Times New Roman"/>
          <w:sz w:val="20"/>
          <w:szCs w:val="20"/>
          <w:lang w:val="en-US"/>
        </w:rPr>
        <w:t xml:space="preserve">. Medical Center Hospital of The President's Affairs Administration of The Republic of Kazakhstan, Intensive Care Unit: Dr </w:t>
      </w:r>
      <w:proofErr w:type="spellStart"/>
      <w:r w:rsidRPr="007B6443">
        <w:rPr>
          <w:rFonts w:ascii="Garamond" w:hAnsi="Garamond" w:cs="Times New Roman"/>
          <w:sz w:val="20"/>
          <w:szCs w:val="20"/>
          <w:lang w:val="en-US"/>
        </w:rPr>
        <w:t>Zhannur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Kaligozhin</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Baurzhan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Babashev</w:t>
      </w:r>
      <w:proofErr w:type="spellEnd"/>
      <w:r w:rsidRPr="007B6443">
        <w:rPr>
          <w:rFonts w:ascii="Garamond" w:hAnsi="Garamond" w:cs="Times New Roman"/>
          <w:sz w:val="20"/>
          <w:szCs w:val="20"/>
          <w:lang w:val="en-US"/>
        </w:rPr>
        <w:t xml:space="preserve">. National Research Oncology Center, Department of </w:t>
      </w:r>
      <w:proofErr w:type="spellStart"/>
      <w:r w:rsidRPr="007B6443">
        <w:rPr>
          <w:rFonts w:ascii="Garamond" w:hAnsi="Garamond" w:cs="Times New Roman"/>
          <w:sz w:val="20"/>
          <w:szCs w:val="20"/>
          <w:lang w:val="en-US"/>
        </w:rPr>
        <w:t>Oncohematological</w:t>
      </w:r>
      <w:proofErr w:type="spellEnd"/>
      <w:r w:rsidRPr="007B6443">
        <w:rPr>
          <w:rFonts w:ascii="Garamond" w:hAnsi="Garamond" w:cs="Times New Roman"/>
          <w:sz w:val="20"/>
          <w:szCs w:val="20"/>
          <w:lang w:val="en-US"/>
        </w:rPr>
        <w:t xml:space="preserve"> Resuscitation, Resuscitation, Intensive Care: Dr Yevgeniy </w:t>
      </w:r>
      <w:proofErr w:type="spellStart"/>
      <w:r w:rsidRPr="007B6443">
        <w:rPr>
          <w:rFonts w:ascii="Garamond" w:hAnsi="Garamond" w:cs="Times New Roman"/>
          <w:sz w:val="20"/>
          <w:szCs w:val="20"/>
          <w:lang w:val="en-US"/>
        </w:rPr>
        <w:t>Merenkov</w:t>
      </w:r>
      <w:proofErr w:type="spellEnd"/>
      <w:r w:rsidRPr="007B6443">
        <w:rPr>
          <w:rFonts w:ascii="Garamond" w:hAnsi="Garamond" w:cs="Times New Roman"/>
          <w:sz w:val="20"/>
          <w:szCs w:val="20"/>
          <w:lang w:val="en-US"/>
        </w:rPr>
        <w:t xml:space="preserve">, Dr Talgat </w:t>
      </w:r>
      <w:proofErr w:type="spellStart"/>
      <w:r w:rsidRPr="007B6443">
        <w:rPr>
          <w:rFonts w:ascii="Garamond" w:hAnsi="Garamond" w:cs="Times New Roman"/>
          <w:sz w:val="20"/>
          <w:szCs w:val="20"/>
          <w:lang w:val="en-US"/>
        </w:rPr>
        <w:t>Temirov</w:t>
      </w:r>
      <w:proofErr w:type="spellEnd"/>
      <w:r w:rsidRPr="007B6443">
        <w:rPr>
          <w:rFonts w:ascii="Garamond" w:hAnsi="Garamond" w:cs="Times New Roman"/>
          <w:sz w:val="20"/>
          <w:szCs w:val="20"/>
          <w:lang w:val="en-US"/>
        </w:rPr>
        <w:t xml:space="preserve">. </w:t>
      </w:r>
    </w:p>
    <w:p w14:paraId="572E72FF" w14:textId="77777777" w:rsidR="007B6443" w:rsidRPr="007B6443" w:rsidRDefault="007B6443" w:rsidP="007B6443">
      <w:pPr>
        <w:pStyle w:val="Default"/>
        <w:pageBreakBefore/>
        <w:rPr>
          <w:rFonts w:ascii="Garamond" w:hAnsi="Garamond" w:cs="Times New Roman"/>
          <w:sz w:val="20"/>
          <w:szCs w:val="20"/>
          <w:lang w:val="en-US"/>
        </w:rPr>
      </w:pPr>
      <w:r w:rsidRPr="007B6443">
        <w:rPr>
          <w:rFonts w:ascii="Garamond" w:hAnsi="Garamond" w:cs="Times New Roman"/>
          <w:b/>
          <w:bCs/>
          <w:sz w:val="20"/>
          <w:szCs w:val="20"/>
          <w:lang w:val="en-US"/>
        </w:rPr>
        <w:lastRenderedPageBreak/>
        <w:t xml:space="preserve">Greece </w:t>
      </w:r>
    </w:p>
    <w:p w14:paraId="2BFE7E4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Kostoula Arvaniti </w:t>
      </w:r>
    </w:p>
    <w:p w14:paraId="5D40056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proofErr w:type="spellStart"/>
      <w:r w:rsidRPr="007B6443">
        <w:rPr>
          <w:rFonts w:ascii="Garamond" w:hAnsi="Garamond" w:cs="Times New Roman"/>
          <w:sz w:val="20"/>
          <w:szCs w:val="20"/>
          <w:lang w:val="en-US"/>
        </w:rPr>
        <w:t>Papageorgiou</w:t>
      </w:r>
      <w:proofErr w:type="spellEnd"/>
      <w:r w:rsidRPr="007B6443">
        <w:rPr>
          <w:rFonts w:ascii="Garamond" w:hAnsi="Garamond" w:cs="Times New Roman"/>
          <w:sz w:val="20"/>
          <w:szCs w:val="20"/>
          <w:lang w:val="en-US"/>
        </w:rPr>
        <w:t xml:space="preserve"> Hospital, Intensive Care Unit: Dr Kostoula Arvaniti, Dr Dimitrios </w:t>
      </w:r>
      <w:proofErr w:type="spellStart"/>
      <w:r w:rsidRPr="007B6443">
        <w:rPr>
          <w:rFonts w:ascii="Garamond" w:hAnsi="Garamond" w:cs="Times New Roman"/>
          <w:sz w:val="20"/>
          <w:szCs w:val="20"/>
          <w:lang w:val="en-US"/>
        </w:rPr>
        <w:t>Smyrniotis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Agioi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Anargiroi</w:t>
      </w:r>
      <w:proofErr w:type="spellEnd"/>
      <w:r w:rsidRPr="007B6443">
        <w:rPr>
          <w:rFonts w:ascii="Garamond" w:hAnsi="Garamond" w:cs="Times New Roman"/>
          <w:sz w:val="20"/>
          <w:szCs w:val="20"/>
          <w:lang w:val="en-US"/>
        </w:rPr>
        <w:t xml:space="preserve"> Hospital, </w:t>
      </w:r>
      <w:proofErr w:type="spellStart"/>
      <w:r w:rsidRPr="007B6443">
        <w:rPr>
          <w:rFonts w:ascii="Garamond" w:hAnsi="Garamond" w:cs="Times New Roman"/>
          <w:sz w:val="20"/>
          <w:szCs w:val="20"/>
          <w:lang w:val="en-US"/>
        </w:rPr>
        <w:t>Agioi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Anargiroi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Vasiliki </w:t>
      </w:r>
      <w:proofErr w:type="spellStart"/>
      <w:r w:rsidRPr="007B6443">
        <w:rPr>
          <w:rFonts w:ascii="Garamond" w:hAnsi="Garamond" w:cs="Times New Roman"/>
          <w:sz w:val="20"/>
          <w:szCs w:val="20"/>
          <w:lang w:val="en-US"/>
        </w:rPr>
        <w:t>Psallida</w:t>
      </w:r>
      <w:proofErr w:type="spellEnd"/>
      <w:r w:rsidRPr="007B6443">
        <w:rPr>
          <w:rFonts w:ascii="Garamond" w:hAnsi="Garamond" w:cs="Times New Roman"/>
          <w:sz w:val="20"/>
          <w:szCs w:val="20"/>
          <w:lang w:val="en-US"/>
        </w:rPr>
        <w:t xml:space="preserve">, Dr Georgios </w:t>
      </w:r>
      <w:proofErr w:type="spellStart"/>
      <w:r w:rsidRPr="007B6443">
        <w:rPr>
          <w:rFonts w:ascii="Garamond" w:hAnsi="Garamond" w:cs="Times New Roman"/>
          <w:sz w:val="20"/>
          <w:szCs w:val="20"/>
          <w:lang w:val="en-US"/>
        </w:rPr>
        <w:t>Fildisis</w:t>
      </w:r>
      <w:proofErr w:type="spellEnd"/>
      <w:r w:rsidRPr="007B6443">
        <w:rPr>
          <w:rFonts w:ascii="Garamond" w:hAnsi="Garamond" w:cs="Times New Roman"/>
          <w:sz w:val="20"/>
          <w:szCs w:val="20"/>
          <w:lang w:val="en-US"/>
        </w:rPr>
        <w:t xml:space="preserve">. G Papanikolaou General Hospital, 1st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Vasiliki </w:t>
      </w:r>
      <w:proofErr w:type="spellStart"/>
      <w:r w:rsidRPr="007B6443">
        <w:rPr>
          <w:rFonts w:ascii="Garamond" w:hAnsi="Garamond" w:cs="Times New Roman"/>
          <w:sz w:val="20"/>
          <w:szCs w:val="20"/>
          <w:lang w:val="en-US"/>
        </w:rPr>
        <w:t>Soulountsi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Evangelos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Kaimakamis</w:t>
      </w:r>
      <w:proofErr w:type="spellEnd"/>
      <w:r w:rsidRPr="007B6443">
        <w:rPr>
          <w:rFonts w:ascii="Garamond" w:hAnsi="Garamond" w:cs="Times New Roman"/>
          <w:sz w:val="20"/>
          <w:szCs w:val="20"/>
          <w:lang w:val="en-US"/>
        </w:rPr>
        <w:t xml:space="preserve">. G Papanikolaou General Hospital, B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Cristina </w:t>
      </w:r>
      <w:proofErr w:type="spellStart"/>
      <w:r w:rsidRPr="007B6443">
        <w:rPr>
          <w:rFonts w:ascii="Garamond" w:hAnsi="Garamond" w:cs="Times New Roman"/>
          <w:sz w:val="20"/>
          <w:szCs w:val="20"/>
          <w:lang w:val="en-US"/>
        </w:rPr>
        <w:t>Iasonidou</w:t>
      </w:r>
      <w:proofErr w:type="spellEnd"/>
      <w:r w:rsidRPr="007B6443">
        <w:rPr>
          <w:rFonts w:ascii="Garamond" w:hAnsi="Garamond" w:cs="Times New Roman"/>
          <w:sz w:val="20"/>
          <w:szCs w:val="20"/>
          <w:lang w:val="en-US"/>
        </w:rPr>
        <w:t xml:space="preserve">, Dr Sofia </w:t>
      </w:r>
      <w:proofErr w:type="spellStart"/>
      <w:r w:rsidRPr="007B6443">
        <w:rPr>
          <w:rFonts w:ascii="Garamond" w:hAnsi="Garamond" w:cs="Times New Roman"/>
          <w:sz w:val="20"/>
          <w:szCs w:val="20"/>
          <w:lang w:val="en-US"/>
        </w:rPr>
        <w:t>Papoti</w:t>
      </w:r>
      <w:proofErr w:type="spellEnd"/>
      <w:r w:rsidRPr="007B6443">
        <w:rPr>
          <w:rFonts w:ascii="Garamond" w:hAnsi="Garamond" w:cs="Times New Roman"/>
          <w:sz w:val="20"/>
          <w:szCs w:val="20"/>
          <w:lang w:val="en-US"/>
        </w:rPr>
        <w:t xml:space="preserve">. General Hospital G. </w:t>
      </w:r>
      <w:proofErr w:type="spellStart"/>
      <w:r w:rsidRPr="007B6443">
        <w:rPr>
          <w:rFonts w:ascii="Garamond" w:hAnsi="Garamond" w:cs="Times New Roman"/>
          <w:sz w:val="20"/>
          <w:szCs w:val="20"/>
          <w:lang w:val="en-US"/>
        </w:rPr>
        <w:t>Gennhmatas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Gnth</w:t>
      </w:r>
      <w:proofErr w:type="spellEnd"/>
      <w:r w:rsidRPr="007B6443">
        <w:rPr>
          <w:rFonts w:ascii="Garamond" w:hAnsi="Garamond" w:cs="Times New Roman"/>
          <w:sz w:val="20"/>
          <w:szCs w:val="20"/>
          <w:lang w:val="en-US"/>
        </w:rPr>
        <w:t xml:space="preserve"> "G </w:t>
      </w:r>
      <w:proofErr w:type="spellStart"/>
      <w:r w:rsidRPr="007B6443">
        <w:rPr>
          <w:rFonts w:ascii="Garamond" w:hAnsi="Garamond" w:cs="Times New Roman"/>
          <w:sz w:val="20"/>
          <w:szCs w:val="20"/>
          <w:lang w:val="en-US"/>
        </w:rPr>
        <w:t>Gennhmatas</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Foteini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Renta</w:t>
      </w:r>
      <w:proofErr w:type="spellEnd"/>
      <w:r w:rsidRPr="007B6443">
        <w:rPr>
          <w:rFonts w:ascii="Garamond" w:hAnsi="Garamond" w:cs="Times New Roman"/>
          <w:sz w:val="20"/>
          <w:szCs w:val="20"/>
          <w:lang w:val="en-US"/>
        </w:rPr>
        <w:t xml:space="preserve">, Dr Maria </w:t>
      </w:r>
      <w:proofErr w:type="spellStart"/>
      <w:r w:rsidRPr="007B6443">
        <w:rPr>
          <w:rFonts w:ascii="Garamond" w:hAnsi="Garamond" w:cs="Times New Roman"/>
          <w:sz w:val="20"/>
          <w:szCs w:val="20"/>
          <w:lang w:val="en-US"/>
        </w:rPr>
        <w:t>Vasileiou</w:t>
      </w:r>
      <w:proofErr w:type="spellEnd"/>
      <w:r w:rsidRPr="007B6443">
        <w:rPr>
          <w:rFonts w:ascii="Garamond" w:hAnsi="Garamond" w:cs="Times New Roman"/>
          <w:sz w:val="20"/>
          <w:szCs w:val="20"/>
          <w:lang w:val="en-US"/>
        </w:rPr>
        <w:t xml:space="preserve">. General Hospital of Athens G. </w:t>
      </w:r>
      <w:proofErr w:type="spellStart"/>
      <w:r w:rsidRPr="007B6443">
        <w:rPr>
          <w:rFonts w:ascii="Garamond" w:hAnsi="Garamond" w:cs="Times New Roman"/>
          <w:sz w:val="20"/>
          <w:szCs w:val="20"/>
          <w:lang w:val="en-US"/>
        </w:rPr>
        <w:t>Gennimatas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Vasiliki </w:t>
      </w:r>
      <w:proofErr w:type="spellStart"/>
      <w:r w:rsidRPr="007B6443">
        <w:rPr>
          <w:rFonts w:ascii="Garamond" w:hAnsi="Garamond" w:cs="Times New Roman"/>
          <w:sz w:val="20"/>
          <w:szCs w:val="20"/>
          <w:lang w:val="en-US"/>
        </w:rPr>
        <w:t>Romanou</w:t>
      </w:r>
      <w:proofErr w:type="spellEnd"/>
      <w:r w:rsidRPr="007B6443">
        <w:rPr>
          <w:rFonts w:ascii="Garamond" w:hAnsi="Garamond" w:cs="Times New Roman"/>
          <w:sz w:val="20"/>
          <w:szCs w:val="20"/>
          <w:lang w:val="en-US"/>
        </w:rPr>
        <w:t xml:space="preserve">, Dr Vasiliki </w:t>
      </w:r>
      <w:proofErr w:type="spellStart"/>
      <w:r w:rsidRPr="007B6443">
        <w:rPr>
          <w:rFonts w:ascii="Garamond" w:hAnsi="Garamond" w:cs="Times New Roman"/>
          <w:sz w:val="20"/>
          <w:szCs w:val="20"/>
          <w:lang w:val="en-US"/>
        </w:rPr>
        <w:t>Koutsoukou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Gh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Imathia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Veria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Mariana Kristina </w:t>
      </w:r>
      <w:proofErr w:type="spellStart"/>
      <w:r w:rsidRPr="007B6443">
        <w:rPr>
          <w:rFonts w:ascii="Garamond" w:hAnsi="Garamond" w:cs="Times New Roman"/>
          <w:sz w:val="20"/>
          <w:szCs w:val="20"/>
          <w:lang w:val="en-US"/>
        </w:rPr>
        <w:t>Matei</w:t>
      </w:r>
      <w:proofErr w:type="spellEnd"/>
      <w:r w:rsidRPr="007B6443">
        <w:rPr>
          <w:rFonts w:ascii="Garamond" w:hAnsi="Garamond" w:cs="Times New Roman"/>
          <w:sz w:val="20"/>
          <w:szCs w:val="20"/>
          <w:lang w:val="en-US"/>
        </w:rPr>
        <w:t xml:space="preserve">, Dr Leora Moldovan.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Hygeia General Hospital: Dr Ilias </w:t>
      </w:r>
      <w:proofErr w:type="spellStart"/>
      <w:r w:rsidRPr="007B6443">
        <w:rPr>
          <w:rFonts w:ascii="Garamond" w:hAnsi="Garamond" w:cs="Times New Roman"/>
          <w:sz w:val="20"/>
          <w:szCs w:val="20"/>
          <w:lang w:val="en-US"/>
        </w:rPr>
        <w:t>Karaiskos</w:t>
      </w:r>
      <w:proofErr w:type="spellEnd"/>
      <w:r w:rsidRPr="007B6443">
        <w:rPr>
          <w:rFonts w:ascii="Garamond" w:hAnsi="Garamond" w:cs="Times New Roman"/>
          <w:sz w:val="20"/>
          <w:szCs w:val="20"/>
          <w:lang w:val="en-US"/>
        </w:rPr>
        <w:t xml:space="preserve">, Dr Harry </w:t>
      </w:r>
      <w:proofErr w:type="spellStart"/>
      <w:r w:rsidRPr="007B6443">
        <w:rPr>
          <w:rFonts w:ascii="Garamond" w:hAnsi="Garamond" w:cs="Times New Roman"/>
          <w:sz w:val="20"/>
          <w:szCs w:val="20"/>
          <w:lang w:val="en-US"/>
        </w:rPr>
        <w:t>Paskalis</w:t>
      </w:r>
      <w:proofErr w:type="spellEnd"/>
      <w:r w:rsidRPr="007B6443">
        <w:rPr>
          <w:rFonts w:ascii="Garamond" w:hAnsi="Garamond" w:cs="Times New Roman"/>
          <w:sz w:val="20"/>
          <w:szCs w:val="20"/>
          <w:lang w:val="en-US"/>
        </w:rPr>
        <w:t xml:space="preserve">. Intensive Care Unit, General Hospital of </w:t>
      </w:r>
      <w:proofErr w:type="spellStart"/>
      <w:r w:rsidRPr="007B6443">
        <w:rPr>
          <w:rFonts w:ascii="Garamond" w:hAnsi="Garamond" w:cs="Times New Roman"/>
          <w:sz w:val="20"/>
          <w:szCs w:val="20"/>
          <w:lang w:val="en-US"/>
        </w:rPr>
        <w:t>Giannitsa</w:t>
      </w:r>
      <w:proofErr w:type="spellEnd"/>
      <w:r w:rsidRPr="007B6443">
        <w:rPr>
          <w:rFonts w:ascii="Garamond" w:hAnsi="Garamond" w:cs="Times New Roman"/>
          <w:sz w:val="20"/>
          <w:szCs w:val="20"/>
          <w:lang w:val="en-US"/>
        </w:rPr>
        <w:t xml:space="preserve">: Dr Kyriaki </w:t>
      </w:r>
      <w:proofErr w:type="spellStart"/>
      <w:r w:rsidRPr="007B6443">
        <w:rPr>
          <w:rFonts w:ascii="Garamond" w:hAnsi="Garamond" w:cs="Times New Roman"/>
          <w:sz w:val="20"/>
          <w:szCs w:val="20"/>
          <w:lang w:val="en-US"/>
        </w:rPr>
        <w:t>Marmanidou</w:t>
      </w:r>
      <w:proofErr w:type="spellEnd"/>
      <w:r w:rsidRPr="007B6443">
        <w:rPr>
          <w:rFonts w:ascii="Garamond" w:hAnsi="Garamond" w:cs="Times New Roman"/>
          <w:sz w:val="20"/>
          <w:szCs w:val="20"/>
          <w:lang w:val="en-US"/>
        </w:rPr>
        <w:t xml:space="preserve">. Intensive Care Unit, </w:t>
      </w:r>
      <w:proofErr w:type="spellStart"/>
      <w:r w:rsidRPr="007B6443">
        <w:rPr>
          <w:rFonts w:ascii="Garamond" w:hAnsi="Garamond" w:cs="Times New Roman"/>
          <w:sz w:val="20"/>
          <w:szCs w:val="20"/>
          <w:lang w:val="en-US"/>
        </w:rPr>
        <w:t>Hippocration</w:t>
      </w:r>
      <w:proofErr w:type="spellEnd"/>
      <w:r w:rsidRPr="007B6443">
        <w:rPr>
          <w:rFonts w:ascii="Garamond" w:hAnsi="Garamond" w:cs="Times New Roman"/>
          <w:sz w:val="20"/>
          <w:szCs w:val="20"/>
          <w:lang w:val="en-US"/>
        </w:rPr>
        <w:t xml:space="preserve"> General Hospital Of Athens: Dr M. Papanikolaou, Dr </w:t>
      </w:r>
      <w:proofErr w:type="spellStart"/>
      <w:proofErr w:type="gramStart"/>
      <w:r w:rsidRPr="007B6443">
        <w:rPr>
          <w:rFonts w:ascii="Garamond" w:hAnsi="Garamond" w:cs="Times New Roman"/>
          <w:sz w:val="20"/>
          <w:szCs w:val="20"/>
          <w:lang w:val="en-US"/>
        </w:rPr>
        <w:t>C.Kampolis</w:t>
      </w:r>
      <w:proofErr w:type="spellEnd"/>
      <w:proofErr w:type="gram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Katerini</w:t>
      </w:r>
      <w:proofErr w:type="spellEnd"/>
      <w:r w:rsidRPr="007B6443">
        <w:rPr>
          <w:rFonts w:ascii="Garamond" w:hAnsi="Garamond" w:cs="Times New Roman"/>
          <w:sz w:val="20"/>
          <w:szCs w:val="20"/>
          <w:lang w:val="en-US"/>
        </w:rPr>
        <w:t xml:space="preserve"> General Hospital, </w:t>
      </w:r>
      <w:proofErr w:type="spellStart"/>
      <w:r w:rsidRPr="007B6443">
        <w:rPr>
          <w:rFonts w:ascii="Garamond" w:hAnsi="Garamond" w:cs="Times New Roman"/>
          <w:sz w:val="20"/>
          <w:szCs w:val="20"/>
          <w:lang w:val="en-US"/>
        </w:rPr>
        <w:t>Gnk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Marina </w:t>
      </w:r>
      <w:proofErr w:type="spellStart"/>
      <w:r w:rsidRPr="007B6443">
        <w:rPr>
          <w:rFonts w:ascii="Garamond" w:hAnsi="Garamond" w:cs="Times New Roman"/>
          <w:sz w:val="20"/>
          <w:szCs w:val="20"/>
          <w:lang w:val="en-US"/>
        </w:rPr>
        <w:t>Oikonomou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Evangelos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Kogkopoulos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Konstantopoulion-Patision</w:t>
      </w:r>
      <w:proofErr w:type="spellEnd"/>
      <w:r w:rsidRPr="007B6443">
        <w:rPr>
          <w:rFonts w:ascii="Garamond" w:hAnsi="Garamond" w:cs="Times New Roman"/>
          <w:sz w:val="20"/>
          <w:szCs w:val="20"/>
          <w:lang w:val="en-US"/>
        </w:rPr>
        <w:t xml:space="preserve">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Charikleia</w:t>
      </w:r>
      <w:proofErr w:type="spellEnd"/>
      <w:r w:rsidRPr="007B6443">
        <w:rPr>
          <w:rFonts w:ascii="Garamond" w:hAnsi="Garamond" w:cs="Times New Roman"/>
          <w:sz w:val="20"/>
          <w:szCs w:val="20"/>
          <w:lang w:val="en-US"/>
        </w:rPr>
        <w:t xml:space="preserve"> Nikolaou, Dr Anastasios </w:t>
      </w:r>
      <w:proofErr w:type="spellStart"/>
      <w:r w:rsidRPr="007B6443">
        <w:rPr>
          <w:rFonts w:ascii="Garamond" w:hAnsi="Garamond" w:cs="Times New Roman"/>
          <w:sz w:val="20"/>
          <w:szCs w:val="20"/>
          <w:lang w:val="en-US"/>
        </w:rPr>
        <w:t>Sakkalis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Mediterraneo</w:t>
      </w:r>
      <w:proofErr w:type="spellEnd"/>
      <w:r w:rsidRPr="007B6443">
        <w:rPr>
          <w:rFonts w:ascii="Garamond" w:hAnsi="Garamond" w:cs="Times New Roman"/>
          <w:sz w:val="20"/>
          <w:szCs w:val="20"/>
          <w:lang w:val="en-US"/>
        </w:rPr>
        <w:t xml:space="preserve">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w:t>
      </w:r>
      <w:proofErr w:type="spellStart"/>
      <w:proofErr w:type="gramStart"/>
      <w:r w:rsidRPr="007B6443">
        <w:rPr>
          <w:rFonts w:ascii="Garamond" w:hAnsi="Garamond" w:cs="Times New Roman"/>
          <w:sz w:val="20"/>
          <w:szCs w:val="20"/>
          <w:lang w:val="en-US"/>
        </w:rPr>
        <w:t>Hdu</w:t>
      </w:r>
      <w:proofErr w:type="spellEnd"/>
      <w:r w:rsidRPr="007B6443">
        <w:rPr>
          <w:rFonts w:ascii="Garamond" w:hAnsi="Garamond" w:cs="Times New Roman"/>
          <w:sz w:val="20"/>
          <w:szCs w:val="20"/>
          <w:lang w:val="en-US"/>
        </w:rPr>
        <w:t xml:space="preserve"> :</w:t>
      </w:r>
      <w:proofErr w:type="gram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Marinos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Chatzis</w:t>
      </w:r>
      <w:proofErr w:type="spellEnd"/>
      <w:r w:rsidRPr="007B6443">
        <w:rPr>
          <w:rFonts w:ascii="Garamond" w:hAnsi="Garamond" w:cs="Times New Roman"/>
          <w:sz w:val="20"/>
          <w:szCs w:val="20"/>
          <w:lang w:val="en-US"/>
        </w:rPr>
        <w:t xml:space="preserve">, Dr Maria </w:t>
      </w:r>
      <w:proofErr w:type="spellStart"/>
      <w:r w:rsidRPr="007B6443">
        <w:rPr>
          <w:rFonts w:ascii="Garamond" w:hAnsi="Garamond" w:cs="Times New Roman"/>
          <w:sz w:val="20"/>
          <w:szCs w:val="20"/>
          <w:lang w:val="en-US"/>
        </w:rPr>
        <w:t>Georgopoulou</w:t>
      </w:r>
      <w:proofErr w:type="spellEnd"/>
      <w:r w:rsidRPr="007B6443">
        <w:rPr>
          <w:rFonts w:ascii="Garamond" w:hAnsi="Garamond" w:cs="Times New Roman"/>
          <w:sz w:val="20"/>
          <w:szCs w:val="20"/>
          <w:lang w:val="en-US"/>
        </w:rPr>
        <w:t xml:space="preserve">. Saint </w:t>
      </w:r>
      <w:proofErr w:type="spellStart"/>
      <w:r w:rsidRPr="007B6443">
        <w:rPr>
          <w:rFonts w:ascii="Garamond" w:hAnsi="Garamond" w:cs="Times New Roman"/>
          <w:sz w:val="20"/>
          <w:szCs w:val="20"/>
          <w:lang w:val="en-US"/>
        </w:rPr>
        <w:t>Savvas</w:t>
      </w:r>
      <w:proofErr w:type="spellEnd"/>
      <w:r w:rsidRPr="007B6443">
        <w:rPr>
          <w:rFonts w:ascii="Garamond" w:hAnsi="Garamond" w:cs="Times New Roman"/>
          <w:sz w:val="20"/>
          <w:szCs w:val="20"/>
          <w:lang w:val="en-US"/>
        </w:rPr>
        <w:t xml:space="preserve">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Anna </w:t>
      </w:r>
      <w:proofErr w:type="spellStart"/>
      <w:r w:rsidRPr="007B6443">
        <w:rPr>
          <w:rFonts w:ascii="Garamond" w:hAnsi="Garamond" w:cs="Times New Roman"/>
          <w:sz w:val="20"/>
          <w:szCs w:val="20"/>
          <w:lang w:val="en-US"/>
        </w:rPr>
        <w:t>Efthymiou</w:t>
      </w:r>
      <w:proofErr w:type="spellEnd"/>
      <w:r w:rsidRPr="007B6443">
        <w:rPr>
          <w:rFonts w:ascii="Garamond" w:hAnsi="Garamond" w:cs="Times New Roman"/>
          <w:sz w:val="20"/>
          <w:szCs w:val="20"/>
          <w:lang w:val="en-US"/>
        </w:rPr>
        <w:t xml:space="preserve">, Dr Vasiliki </w:t>
      </w:r>
      <w:proofErr w:type="spellStart"/>
      <w:r w:rsidRPr="007B6443">
        <w:rPr>
          <w:rFonts w:ascii="Garamond" w:hAnsi="Garamond" w:cs="Times New Roman"/>
          <w:sz w:val="20"/>
          <w:szCs w:val="20"/>
          <w:lang w:val="en-US"/>
        </w:rPr>
        <w:t>Chantziara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Sismanogleio</w:t>
      </w:r>
      <w:proofErr w:type="spellEnd"/>
      <w:r w:rsidRPr="007B6443">
        <w:rPr>
          <w:rFonts w:ascii="Garamond" w:hAnsi="Garamond" w:cs="Times New Roman"/>
          <w:sz w:val="20"/>
          <w:szCs w:val="20"/>
          <w:lang w:val="en-US"/>
        </w:rPr>
        <w:t xml:space="preserve"> Hospital, </w:t>
      </w:r>
      <w:proofErr w:type="spellStart"/>
      <w:r w:rsidRPr="007B6443">
        <w:rPr>
          <w:rFonts w:ascii="Garamond" w:hAnsi="Garamond" w:cs="Times New Roman"/>
          <w:sz w:val="20"/>
          <w:szCs w:val="20"/>
          <w:lang w:val="en-US"/>
        </w:rPr>
        <w:t>Sismanogleion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Aikaterini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Sakagianni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Zoi</w:t>
      </w:r>
      <w:proofErr w:type="spellEnd"/>
      <w:r w:rsidRPr="007B6443">
        <w:rPr>
          <w:rFonts w:ascii="Garamond" w:hAnsi="Garamond" w:cs="Times New Roman"/>
          <w:sz w:val="20"/>
          <w:szCs w:val="20"/>
          <w:lang w:val="en-US"/>
        </w:rPr>
        <w:t xml:space="preserve"> (Zoe) </w:t>
      </w:r>
      <w:proofErr w:type="spellStart"/>
      <w:r w:rsidRPr="007B6443">
        <w:rPr>
          <w:rFonts w:ascii="Garamond" w:hAnsi="Garamond" w:cs="Times New Roman"/>
          <w:sz w:val="20"/>
          <w:szCs w:val="20"/>
          <w:lang w:val="en-US"/>
        </w:rPr>
        <w:t>Athanasa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Athanassa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Theageneio</w:t>
      </w:r>
      <w:proofErr w:type="spellEnd"/>
      <w:r w:rsidRPr="007B6443">
        <w:rPr>
          <w:rFonts w:ascii="Garamond" w:hAnsi="Garamond" w:cs="Times New Roman"/>
          <w:sz w:val="20"/>
          <w:szCs w:val="20"/>
          <w:lang w:val="en-US"/>
        </w:rPr>
        <w:t xml:space="preserve"> Anticancer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Eirini </w:t>
      </w:r>
      <w:proofErr w:type="spellStart"/>
      <w:r w:rsidRPr="007B6443">
        <w:rPr>
          <w:rFonts w:ascii="Garamond" w:hAnsi="Garamond" w:cs="Times New Roman"/>
          <w:sz w:val="20"/>
          <w:szCs w:val="20"/>
          <w:lang w:val="en-US"/>
        </w:rPr>
        <w:t>Papageorgiou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Fadi</w:t>
      </w:r>
      <w:proofErr w:type="spellEnd"/>
      <w:r w:rsidRPr="007B6443">
        <w:rPr>
          <w:rFonts w:ascii="Garamond" w:hAnsi="Garamond" w:cs="Times New Roman"/>
          <w:sz w:val="20"/>
          <w:szCs w:val="20"/>
          <w:lang w:val="en-US"/>
        </w:rPr>
        <w:t xml:space="preserve"> Ali. University Hospital </w:t>
      </w:r>
      <w:proofErr w:type="spellStart"/>
      <w:r w:rsidRPr="007B6443">
        <w:rPr>
          <w:rFonts w:ascii="Garamond" w:hAnsi="Garamond" w:cs="Times New Roman"/>
          <w:sz w:val="20"/>
          <w:szCs w:val="20"/>
          <w:lang w:val="en-US"/>
        </w:rPr>
        <w:t>Attikon</w:t>
      </w:r>
      <w:proofErr w:type="spellEnd"/>
      <w:r w:rsidRPr="007B6443">
        <w:rPr>
          <w:rFonts w:ascii="Garamond" w:hAnsi="Garamond" w:cs="Times New Roman"/>
          <w:sz w:val="20"/>
          <w:szCs w:val="20"/>
          <w:lang w:val="en-US"/>
        </w:rPr>
        <w:t xml:space="preserve">, National </w:t>
      </w:r>
      <w:proofErr w:type="gramStart"/>
      <w:r w:rsidRPr="007B6443">
        <w:rPr>
          <w:rFonts w:ascii="Garamond" w:hAnsi="Garamond" w:cs="Times New Roman"/>
          <w:sz w:val="20"/>
          <w:szCs w:val="20"/>
          <w:lang w:val="en-US"/>
        </w:rPr>
        <w:t>And</w:t>
      </w:r>
      <w:proofErr w:type="gram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Kapodistrian</w:t>
      </w:r>
      <w:proofErr w:type="spellEnd"/>
      <w:r w:rsidRPr="007B6443">
        <w:rPr>
          <w:rFonts w:ascii="Garamond" w:hAnsi="Garamond" w:cs="Times New Roman"/>
          <w:sz w:val="20"/>
          <w:szCs w:val="20"/>
          <w:lang w:val="en-US"/>
        </w:rPr>
        <w:t xml:space="preserve"> University Of Athens, Department Of Critical Care: </w:t>
      </w:r>
      <w:proofErr w:type="spellStart"/>
      <w:r w:rsidRPr="007B6443">
        <w:rPr>
          <w:rFonts w:ascii="Garamond" w:hAnsi="Garamond" w:cs="Times New Roman"/>
          <w:sz w:val="20"/>
          <w:szCs w:val="20"/>
          <w:lang w:val="en-US"/>
        </w:rPr>
        <w:t>Pr</w:t>
      </w:r>
      <w:proofErr w:type="spellEnd"/>
      <w:r w:rsidRPr="007B6443">
        <w:rPr>
          <w:rFonts w:ascii="Garamond" w:hAnsi="Garamond" w:cs="Times New Roman"/>
          <w:sz w:val="20"/>
          <w:szCs w:val="20"/>
          <w:lang w:val="en-US"/>
        </w:rPr>
        <w:t xml:space="preserve"> Georges </w:t>
      </w:r>
      <w:proofErr w:type="spellStart"/>
      <w:r w:rsidRPr="007B6443">
        <w:rPr>
          <w:rFonts w:ascii="Garamond" w:hAnsi="Garamond" w:cs="Times New Roman"/>
          <w:sz w:val="20"/>
          <w:szCs w:val="20"/>
          <w:lang w:val="en-US"/>
        </w:rPr>
        <w:t>Dimopoulos</w:t>
      </w:r>
      <w:proofErr w:type="spellEnd"/>
      <w:r w:rsidRPr="007B6443">
        <w:rPr>
          <w:rFonts w:ascii="Garamond" w:hAnsi="Garamond" w:cs="Times New Roman"/>
          <w:sz w:val="20"/>
          <w:szCs w:val="20"/>
          <w:lang w:val="en-US"/>
        </w:rPr>
        <w:t xml:space="preserve">, Dr Mariota </w:t>
      </w:r>
      <w:proofErr w:type="spellStart"/>
      <w:r w:rsidRPr="007B6443">
        <w:rPr>
          <w:rFonts w:ascii="Garamond" w:hAnsi="Garamond" w:cs="Times New Roman"/>
          <w:sz w:val="20"/>
          <w:szCs w:val="20"/>
          <w:lang w:val="en-US"/>
        </w:rPr>
        <w:t>Panagiota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Almiroudi</w:t>
      </w:r>
      <w:proofErr w:type="spellEnd"/>
      <w:r w:rsidRPr="007B6443">
        <w:rPr>
          <w:rFonts w:ascii="Garamond" w:hAnsi="Garamond" w:cs="Times New Roman"/>
          <w:sz w:val="20"/>
          <w:szCs w:val="20"/>
          <w:lang w:val="en-US"/>
        </w:rPr>
        <w:t xml:space="preserve">. University Hospital Heraklion, Department of Intensive Care: Dr </w:t>
      </w:r>
      <w:proofErr w:type="spellStart"/>
      <w:r w:rsidRPr="007B6443">
        <w:rPr>
          <w:rFonts w:ascii="Garamond" w:hAnsi="Garamond" w:cs="Times New Roman"/>
          <w:sz w:val="20"/>
          <w:szCs w:val="20"/>
          <w:lang w:val="en-US"/>
        </w:rPr>
        <w:t>Polychronis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Malliotakis</w:t>
      </w:r>
      <w:proofErr w:type="spellEnd"/>
      <w:r w:rsidRPr="007B6443">
        <w:rPr>
          <w:rFonts w:ascii="Garamond" w:hAnsi="Garamond" w:cs="Times New Roman"/>
          <w:sz w:val="20"/>
          <w:szCs w:val="20"/>
          <w:lang w:val="en-US"/>
        </w:rPr>
        <w:t xml:space="preserve">, Dr Diamantina </w:t>
      </w:r>
      <w:proofErr w:type="spellStart"/>
      <w:r w:rsidRPr="007B6443">
        <w:rPr>
          <w:rFonts w:ascii="Garamond" w:hAnsi="Garamond" w:cs="Times New Roman"/>
          <w:sz w:val="20"/>
          <w:szCs w:val="20"/>
          <w:lang w:val="en-US"/>
        </w:rPr>
        <w:t>Marouli</w:t>
      </w:r>
      <w:proofErr w:type="spellEnd"/>
      <w:r w:rsidRPr="007B6443">
        <w:rPr>
          <w:rFonts w:ascii="Garamond" w:hAnsi="Garamond" w:cs="Times New Roman"/>
          <w:sz w:val="20"/>
          <w:szCs w:val="20"/>
          <w:lang w:val="en-US"/>
        </w:rPr>
        <w:t xml:space="preserve">. University Hospital of </w:t>
      </w:r>
      <w:proofErr w:type="spellStart"/>
      <w:r w:rsidRPr="007B6443">
        <w:rPr>
          <w:rFonts w:ascii="Garamond" w:hAnsi="Garamond" w:cs="Times New Roman"/>
          <w:sz w:val="20"/>
          <w:szCs w:val="20"/>
          <w:lang w:val="en-US"/>
        </w:rPr>
        <w:t>Alexandroupolis</w:t>
      </w:r>
      <w:proofErr w:type="spellEnd"/>
      <w:r w:rsidRPr="007B6443">
        <w:rPr>
          <w:rFonts w:ascii="Garamond" w:hAnsi="Garamond" w:cs="Times New Roman"/>
          <w:sz w:val="20"/>
          <w:szCs w:val="20"/>
          <w:lang w:val="en-US"/>
        </w:rPr>
        <w:t xml:space="preserve">, Department </w:t>
      </w:r>
      <w:proofErr w:type="gramStart"/>
      <w:r w:rsidRPr="007B6443">
        <w:rPr>
          <w:rFonts w:ascii="Garamond" w:hAnsi="Garamond" w:cs="Times New Roman"/>
          <w:sz w:val="20"/>
          <w:szCs w:val="20"/>
          <w:lang w:val="en-US"/>
        </w:rPr>
        <w:t>Of</w:t>
      </w:r>
      <w:proofErr w:type="gramEnd"/>
      <w:r w:rsidRPr="007B6443">
        <w:rPr>
          <w:rFonts w:ascii="Garamond" w:hAnsi="Garamond" w:cs="Times New Roman"/>
          <w:sz w:val="20"/>
          <w:szCs w:val="20"/>
          <w:lang w:val="en-US"/>
        </w:rPr>
        <w:t xml:space="preserve"> Intensive Care: Dr Vasiliki </w:t>
      </w:r>
      <w:proofErr w:type="spellStart"/>
      <w:r w:rsidRPr="007B6443">
        <w:rPr>
          <w:rFonts w:ascii="Garamond" w:hAnsi="Garamond" w:cs="Times New Roman"/>
          <w:sz w:val="20"/>
          <w:szCs w:val="20"/>
          <w:lang w:val="en-US"/>
        </w:rPr>
        <w:t>Theodorou</w:t>
      </w:r>
      <w:proofErr w:type="spellEnd"/>
      <w:r w:rsidRPr="007B6443">
        <w:rPr>
          <w:rFonts w:ascii="Garamond" w:hAnsi="Garamond" w:cs="Times New Roman"/>
          <w:sz w:val="20"/>
          <w:szCs w:val="20"/>
          <w:lang w:val="en-US"/>
        </w:rPr>
        <w:t xml:space="preserve">, Dr Ioannis </w:t>
      </w:r>
      <w:proofErr w:type="spellStart"/>
      <w:r w:rsidRPr="007B6443">
        <w:rPr>
          <w:rFonts w:ascii="Garamond" w:hAnsi="Garamond" w:cs="Times New Roman"/>
          <w:sz w:val="20"/>
          <w:szCs w:val="20"/>
          <w:lang w:val="en-US"/>
        </w:rPr>
        <w:t>Retselas</w:t>
      </w:r>
      <w:proofErr w:type="spellEnd"/>
      <w:r w:rsidRPr="007B6443">
        <w:rPr>
          <w:rFonts w:ascii="Garamond" w:hAnsi="Garamond" w:cs="Times New Roman"/>
          <w:sz w:val="20"/>
          <w:szCs w:val="20"/>
          <w:lang w:val="en-US"/>
        </w:rPr>
        <w:t xml:space="preserve">. University Hospital of Ioannina, Intensive Care Unit: </w:t>
      </w:r>
      <w:proofErr w:type="spellStart"/>
      <w:r w:rsidRPr="007B6443">
        <w:rPr>
          <w:rFonts w:ascii="Garamond" w:hAnsi="Garamond" w:cs="Times New Roman"/>
          <w:sz w:val="20"/>
          <w:szCs w:val="20"/>
          <w:lang w:val="en-US"/>
        </w:rPr>
        <w:t>Pr</w:t>
      </w:r>
      <w:proofErr w:type="spellEnd"/>
      <w:r w:rsidRPr="007B6443">
        <w:rPr>
          <w:rFonts w:ascii="Garamond" w:hAnsi="Garamond" w:cs="Times New Roman"/>
          <w:sz w:val="20"/>
          <w:szCs w:val="20"/>
          <w:lang w:val="en-US"/>
        </w:rPr>
        <w:t xml:space="preserve"> Vasilios </w:t>
      </w:r>
      <w:proofErr w:type="spellStart"/>
      <w:r w:rsidRPr="007B6443">
        <w:rPr>
          <w:rFonts w:ascii="Garamond" w:hAnsi="Garamond" w:cs="Times New Roman"/>
          <w:sz w:val="20"/>
          <w:szCs w:val="20"/>
          <w:lang w:val="en-US"/>
        </w:rPr>
        <w:t>Kouroulas</w:t>
      </w:r>
      <w:proofErr w:type="spellEnd"/>
      <w:r w:rsidRPr="007B6443">
        <w:rPr>
          <w:rFonts w:ascii="Garamond" w:hAnsi="Garamond" w:cs="Times New Roman"/>
          <w:sz w:val="20"/>
          <w:szCs w:val="20"/>
          <w:lang w:val="en-US"/>
        </w:rPr>
        <w:t>, A/</w:t>
      </w:r>
      <w:proofErr w:type="spellStart"/>
      <w:r w:rsidRPr="007B6443">
        <w:rPr>
          <w:rFonts w:ascii="Garamond" w:hAnsi="Garamond" w:cs="Times New Roman"/>
          <w:sz w:val="20"/>
          <w:szCs w:val="20"/>
          <w:lang w:val="en-US"/>
        </w:rPr>
        <w:t>Pr</w:t>
      </w:r>
      <w:proofErr w:type="spellEnd"/>
      <w:r w:rsidRPr="007B6443">
        <w:rPr>
          <w:rFonts w:ascii="Garamond" w:hAnsi="Garamond" w:cs="Times New Roman"/>
          <w:sz w:val="20"/>
          <w:szCs w:val="20"/>
          <w:lang w:val="en-US"/>
        </w:rPr>
        <w:t xml:space="preserve"> Georgios </w:t>
      </w:r>
      <w:proofErr w:type="spellStart"/>
      <w:r w:rsidRPr="007B6443">
        <w:rPr>
          <w:rFonts w:ascii="Garamond" w:hAnsi="Garamond" w:cs="Times New Roman"/>
          <w:sz w:val="20"/>
          <w:szCs w:val="20"/>
          <w:lang w:val="en-US"/>
        </w:rPr>
        <w:t>Papathanakos</w:t>
      </w:r>
      <w:proofErr w:type="spellEnd"/>
      <w:r w:rsidRPr="007B6443">
        <w:rPr>
          <w:rFonts w:ascii="Garamond" w:hAnsi="Garamond" w:cs="Times New Roman"/>
          <w:sz w:val="20"/>
          <w:szCs w:val="20"/>
          <w:lang w:val="en-US"/>
        </w:rPr>
        <w:t xml:space="preserve">. </w:t>
      </w:r>
    </w:p>
    <w:p w14:paraId="7C1BE11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Italy </w:t>
      </w:r>
    </w:p>
    <w:p w14:paraId="5496EA5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Matteo Bassetti and Dr. Daniele </w:t>
      </w:r>
      <w:proofErr w:type="spellStart"/>
      <w:r w:rsidRPr="007B6443">
        <w:rPr>
          <w:rFonts w:ascii="Garamond" w:hAnsi="Garamond" w:cs="Times New Roman"/>
          <w:sz w:val="20"/>
          <w:szCs w:val="20"/>
          <w:lang w:val="en-US"/>
        </w:rPr>
        <w:t>Giacobbe</w:t>
      </w:r>
      <w:proofErr w:type="spellEnd"/>
      <w:r w:rsidRPr="007B6443">
        <w:rPr>
          <w:rFonts w:ascii="Garamond" w:hAnsi="Garamond" w:cs="Times New Roman"/>
          <w:sz w:val="20"/>
          <w:szCs w:val="20"/>
          <w:lang w:val="en-US"/>
        </w:rPr>
        <w:t xml:space="preserve"> </w:t>
      </w:r>
    </w:p>
    <w:p w14:paraId="3CA84A3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Città Della Salute E Della </w:t>
      </w:r>
      <w:proofErr w:type="spellStart"/>
      <w:r w:rsidRPr="007B6443">
        <w:rPr>
          <w:rFonts w:ascii="Garamond" w:hAnsi="Garamond" w:cs="Times New Roman"/>
          <w:sz w:val="20"/>
          <w:szCs w:val="20"/>
          <w:lang w:val="en-US"/>
        </w:rPr>
        <w:t>Scienza</w:t>
      </w:r>
      <w:proofErr w:type="spellEnd"/>
      <w:r w:rsidRPr="007B6443">
        <w:rPr>
          <w:rFonts w:ascii="Garamond" w:hAnsi="Garamond" w:cs="Times New Roman"/>
          <w:sz w:val="20"/>
          <w:szCs w:val="20"/>
          <w:lang w:val="en-US"/>
        </w:rPr>
        <w:t xml:space="preserve"> - </w:t>
      </w:r>
      <w:proofErr w:type="spellStart"/>
      <w:r w:rsidRPr="007B6443">
        <w:rPr>
          <w:rFonts w:ascii="Garamond" w:hAnsi="Garamond" w:cs="Times New Roman"/>
          <w:sz w:val="20"/>
          <w:szCs w:val="20"/>
          <w:lang w:val="en-US"/>
        </w:rPr>
        <w:t>Molinette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Anestesia</w:t>
      </w:r>
      <w:proofErr w:type="spellEnd"/>
      <w:r w:rsidRPr="007B6443">
        <w:rPr>
          <w:rFonts w:ascii="Garamond" w:hAnsi="Garamond" w:cs="Times New Roman"/>
          <w:sz w:val="20"/>
          <w:szCs w:val="20"/>
          <w:lang w:val="en-US"/>
        </w:rPr>
        <w:t xml:space="preserve"> E </w:t>
      </w:r>
      <w:proofErr w:type="spellStart"/>
      <w:r w:rsidRPr="007B6443">
        <w:rPr>
          <w:rFonts w:ascii="Garamond" w:hAnsi="Garamond" w:cs="Times New Roman"/>
          <w:sz w:val="20"/>
          <w:szCs w:val="20"/>
          <w:lang w:val="en-US"/>
        </w:rPr>
        <w:t>Rianimazione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Universitaria</w:t>
      </w:r>
      <w:proofErr w:type="spellEnd"/>
      <w:r w:rsidRPr="007B6443">
        <w:rPr>
          <w:rFonts w:ascii="Garamond" w:hAnsi="Garamond" w:cs="Times New Roman"/>
          <w:sz w:val="20"/>
          <w:szCs w:val="20"/>
          <w:lang w:val="en-US"/>
        </w:rPr>
        <w:t xml:space="preserve">: Dr Giorgia Montrucchio, Dr Gabriele Sales. Fondazione </w:t>
      </w:r>
      <w:proofErr w:type="spellStart"/>
      <w:r w:rsidRPr="007B6443">
        <w:rPr>
          <w:rFonts w:ascii="Garamond" w:hAnsi="Garamond" w:cs="Times New Roman"/>
          <w:sz w:val="20"/>
          <w:szCs w:val="20"/>
          <w:lang w:val="en-US"/>
        </w:rPr>
        <w:t>Policlinico</w:t>
      </w:r>
      <w:proofErr w:type="spellEnd"/>
      <w:r w:rsidRPr="007B6443">
        <w:rPr>
          <w:rFonts w:ascii="Garamond" w:hAnsi="Garamond" w:cs="Times New Roman"/>
          <w:sz w:val="20"/>
          <w:szCs w:val="20"/>
          <w:lang w:val="en-US"/>
        </w:rPr>
        <w:t xml:space="preserve"> Universitario A. Gemelli </w:t>
      </w:r>
      <w:proofErr w:type="spellStart"/>
      <w:r w:rsidRPr="007B6443">
        <w:rPr>
          <w:rFonts w:ascii="Garamond" w:hAnsi="Garamond" w:cs="Times New Roman"/>
          <w:sz w:val="20"/>
          <w:szCs w:val="20"/>
          <w:lang w:val="en-US"/>
        </w:rPr>
        <w:t>Irccs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Universita</w:t>
      </w:r>
      <w:proofErr w:type="spellEnd"/>
      <w:r w:rsidRPr="007B6443">
        <w:rPr>
          <w:rFonts w:ascii="Garamond" w:hAnsi="Garamond" w:cs="Times New Roman"/>
          <w:sz w:val="20"/>
          <w:szCs w:val="20"/>
          <w:lang w:val="en-US"/>
        </w:rPr>
        <w:t xml:space="preserve"> Cattolica Del Sacro Cuore. Italy, </w:t>
      </w:r>
      <w:proofErr w:type="spellStart"/>
      <w:r w:rsidRPr="007B6443">
        <w:rPr>
          <w:rFonts w:ascii="Garamond" w:hAnsi="Garamond" w:cs="Times New Roman"/>
          <w:sz w:val="20"/>
          <w:szCs w:val="20"/>
          <w:lang w:val="en-US"/>
        </w:rPr>
        <w:t>Uoc</w:t>
      </w:r>
      <w:proofErr w:type="spellEnd"/>
      <w:r w:rsidRPr="007B6443">
        <w:rPr>
          <w:rFonts w:ascii="Garamond" w:hAnsi="Garamond" w:cs="Times New Roman"/>
          <w:sz w:val="20"/>
          <w:szCs w:val="20"/>
          <w:lang w:val="en-US"/>
        </w:rPr>
        <w:t xml:space="preserve"> Di </w:t>
      </w:r>
      <w:proofErr w:type="spellStart"/>
      <w:r w:rsidRPr="007B6443">
        <w:rPr>
          <w:rFonts w:ascii="Garamond" w:hAnsi="Garamond" w:cs="Times New Roman"/>
          <w:sz w:val="20"/>
          <w:szCs w:val="20"/>
          <w:lang w:val="en-US"/>
        </w:rPr>
        <w:t>Anestesia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Rianimazione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Terpia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Intensiva</w:t>
      </w:r>
      <w:proofErr w:type="spellEnd"/>
      <w:r w:rsidRPr="007B6443">
        <w:rPr>
          <w:rFonts w:ascii="Garamond" w:hAnsi="Garamond" w:cs="Times New Roman"/>
          <w:sz w:val="20"/>
          <w:szCs w:val="20"/>
          <w:lang w:val="en-US"/>
        </w:rPr>
        <w:t xml:space="preserve"> E </w:t>
      </w:r>
      <w:proofErr w:type="spellStart"/>
      <w:r w:rsidRPr="007B6443">
        <w:rPr>
          <w:rFonts w:ascii="Garamond" w:hAnsi="Garamond" w:cs="Times New Roman"/>
          <w:sz w:val="20"/>
          <w:szCs w:val="20"/>
          <w:lang w:val="en-US"/>
        </w:rPr>
        <w:t>Tossicologia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Clinica</w:t>
      </w:r>
      <w:proofErr w:type="spellEnd"/>
      <w:r w:rsidRPr="007B6443">
        <w:rPr>
          <w:rFonts w:ascii="Garamond" w:hAnsi="Garamond" w:cs="Times New Roman"/>
          <w:sz w:val="20"/>
          <w:szCs w:val="20"/>
          <w:lang w:val="en-US"/>
        </w:rPr>
        <w:t xml:space="preserve">: Dr Gennaro De Pascale, Dr Luca Maria </w:t>
      </w:r>
      <w:proofErr w:type="spellStart"/>
      <w:r w:rsidRPr="007B6443">
        <w:rPr>
          <w:rFonts w:ascii="Garamond" w:hAnsi="Garamond" w:cs="Times New Roman"/>
          <w:sz w:val="20"/>
          <w:szCs w:val="20"/>
          <w:lang w:val="en-US"/>
        </w:rPr>
        <w:t>Montini</w:t>
      </w:r>
      <w:proofErr w:type="spellEnd"/>
      <w:r w:rsidRPr="007B6443">
        <w:rPr>
          <w:rFonts w:ascii="Garamond" w:hAnsi="Garamond" w:cs="Times New Roman"/>
          <w:sz w:val="20"/>
          <w:szCs w:val="20"/>
          <w:lang w:val="en-US"/>
        </w:rPr>
        <w:t xml:space="preserve">, Dr Simone </w:t>
      </w:r>
      <w:proofErr w:type="spellStart"/>
      <w:r w:rsidRPr="007B6443">
        <w:rPr>
          <w:rFonts w:ascii="Garamond" w:hAnsi="Garamond" w:cs="Times New Roman"/>
          <w:sz w:val="20"/>
          <w:szCs w:val="20"/>
          <w:lang w:val="en-US"/>
        </w:rPr>
        <w:t>Carelli</w:t>
      </w:r>
      <w:proofErr w:type="spellEnd"/>
      <w:r w:rsidRPr="007B6443">
        <w:rPr>
          <w:rFonts w:ascii="Garamond" w:hAnsi="Garamond" w:cs="Times New Roman"/>
          <w:sz w:val="20"/>
          <w:szCs w:val="20"/>
          <w:lang w:val="en-US"/>
        </w:rPr>
        <w:t xml:space="preserve">, Dr Joel Vargas, </w:t>
      </w:r>
      <w:proofErr w:type="spellStart"/>
      <w:r w:rsidRPr="007B6443">
        <w:rPr>
          <w:rFonts w:ascii="Garamond" w:hAnsi="Garamond" w:cs="Times New Roman"/>
          <w:sz w:val="20"/>
          <w:szCs w:val="20"/>
          <w:lang w:val="en-US"/>
        </w:rPr>
        <w:t>Ms</w:t>
      </w:r>
      <w:proofErr w:type="spellEnd"/>
      <w:r w:rsidRPr="007B6443">
        <w:rPr>
          <w:rFonts w:ascii="Garamond" w:hAnsi="Garamond" w:cs="Times New Roman"/>
          <w:sz w:val="20"/>
          <w:szCs w:val="20"/>
          <w:lang w:val="en-US"/>
        </w:rPr>
        <w:t xml:space="preserve"> Valentina Di </w:t>
      </w:r>
      <w:proofErr w:type="spellStart"/>
      <w:r w:rsidRPr="007B6443">
        <w:rPr>
          <w:rFonts w:ascii="Garamond" w:hAnsi="Garamond" w:cs="Times New Roman"/>
          <w:sz w:val="20"/>
          <w:szCs w:val="20"/>
          <w:lang w:val="en-US"/>
        </w:rPr>
        <w:t>Gravio</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Irccs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Ospedale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Policlinico</w:t>
      </w:r>
      <w:proofErr w:type="spellEnd"/>
      <w:r w:rsidRPr="007B6443">
        <w:rPr>
          <w:rFonts w:ascii="Garamond" w:hAnsi="Garamond" w:cs="Times New Roman"/>
          <w:sz w:val="20"/>
          <w:szCs w:val="20"/>
          <w:lang w:val="en-US"/>
        </w:rPr>
        <w:t xml:space="preserve"> San Martino, U.O. </w:t>
      </w:r>
      <w:proofErr w:type="spellStart"/>
      <w:r w:rsidRPr="007B6443">
        <w:rPr>
          <w:rFonts w:ascii="Garamond" w:hAnsi="Garamond" w:cs="Times New Roman"/>
          <w:sz w:val="20"/>
          <w:szCs w:val="20"/>
          <w:lang w:val="en-US"/>
        </w:rPr>
        <w:t>Anestesia</w:t>
      </w:r>
      <w:proofErr w:type="spellEnd"/>
      <w:r w:rsidRPr="007B6443">
        <w:rPr>
          <w:rFonts w:ascii="Garamond" w:hAnsi="Garamond" w:cs="Times New Roman"/>
          <w:sz w:val="20"/>
          <w:szCs w:val="20"/>
          <w:lang w:val="en-US"/>
        </w:rPr>
        <w:t xml:space="preserve"> E </w:t>
      </w:r>
      <w:proofErr w:type="spellStart"/>
      <w:r w:rsidRPr="007B6443">
        <w:rPr>
          <w:rFonts w:ascii="Garamond" w:hAnsi="Garamond" w:cs="Times New Roman"/>
          <w:sz w:val="20"/>
          <w:szCs w:val="20"/>
          <w:lang w:val="en-US"/>
        </w:rPr>
        <w:t>Rianimazione</w:t>
      </w:r>
      <w:proofErr w:type="spellEnd"/>
      <w:r w:rsidRPr="007B6443">
        <w:rPr>
          <w:rFonts w:ascii="Garamond" w:hAnsi="Garamond" w:cs="Times New Roman"/>
          <w:sz w:val="20"/>
          <w:szCs w:val="20"/>
          <w:lang w:val="en-US"/>
        </w:rPr>
        <w:t xml:space="preserve">: Prof Daniele Roberto </w:t>
      </w:r>
      <w:proofErr w:type="spellStart"/>
      <w:r w:rsidRPr="007B6443">
        <w:rPr>
          <w:rFonts w:ascii="Garamond" w:hAnsi="Garamond" w:cs="Times New Roman"/>
          <w:sz w:val="20"/>
          <w:szCs w:val="20"/>
          <w:lang w:val="en-US"/>
        </w:rPr>
        <w:t>Giacobbe</w:t>
      </w:r>
      <w:proofErr w:type="spellEnd"/>
      <w:r w:rsidRPr="007B6443">
        <w:rPr>
          <w:rFonts w:ascii="Garamond" w:hAnsi="Garamond" w:cs="Times New Roman"/>
          <w:sz w:val="20"/>
          <w:szCs w:val="20"/>
          <w:lang w:val="en-US"/>
        </w:rPr>
        <w:t xml:space="preserve">, Dr Angelo </w:t>
      </w:r>
      <w:proofErr w:type="spellStart"/>
      <w:r w:rsidRPr="007B6443">
        <w:rPr>
          <w:rFonts w:ascii="Garamond" w:hAnsi="Garamond" w:cs="Times New Roman"/>
          <w:sz w:val="20"/>
          <w:szCs w:val="20"/>
          <w:lang w:val="en-US"/>
        </w:rPr>
        <w:t>Gratarola</w:t>
      </w:r>
      <w:proofErr w:type="spellEnd"/>
      <w:r w:rsidRPr="007B6443">
        <w:rPr>
          <w:rFonts w:ascii="Garamond" w:hAnsi="Garamond" w:cs="Times New Roman"/>
          <w:sz w:val="20"/>
          <w:szCs w:val="20"/>
          <w:lang w:val="en-US"/>
        </w:rPr>
        <w:t xml:space="preserve">, Dr Elisa </w:t>
      </w:r>
      <w:proofErr w:type="spellStart"/>
      <w:r w:rsidRPr="007B6443">
        <w:rPr>
          <w:rFonts w:ascii="Garamond" w:hAnsi="Garamond" w:cs="Times New Roman"/>
          <w:sz w:val="20"/>
          <w:szCs w:val="20"/>
          <w:lang w:val="en-US"/>
        </w:rPr>
        <w:t>Porcile</w:t>
      </w:r>
      <w:proofErr w:type="spellEnd"/>
      <w:r w:rsidRPr="007B6443">
        <w:rPr>
          <w:rFonts w:ascii="Garamond" w:hAnsi="Garamond" w:cs="Times New Roman"/>
          <w:sz w:val="20"/>
          <w:szCs w:val="20"/>
          <w:lang w:val="en-US"/>
        </w:rPr>
        <w:t xml:space="preserve">, Dr Michele Mirabella. </w:t>
      </w:r>
      <w:proofErr w:type="spellStart"/>
      <w:r w:rsidRPr="007B6443">
        <w:rPr>
          <w:rFonts w:ascii="Garamond" w:hAnsi="Garamond" w:cs="Times New Roman"/>
          <w:sz w:val="20"/>
          <w:szCs w:val="20"/>
        </w:rPr>
        <w:t>Irccs</w:t>
      </w:r>
      <w:proofErr w:type="spellEnd"/>
      <w:r w:rsidRPr="007B6443">
        <w:rPr>
          <w:rFonts w:ascii="Garamond" w:hAnsi="Garamond" w:cs="Times New Roman"/>
          <w:sz w:val="20"/>
          <w:szCs w:val="20"/>
        </w:rPr>
        <w:t xml:space="preserve"> Sacro </w:t>
      </w:r>
      <w:proofErr w:type="spellStart"/>
      <w:r w:rsidRPr="007B6443">
        <w:rPr>
          <w:rFonts w:ascii="Garamond" w:hAnsi="Garamond" w:cs="Times New Roman"/>
          <w:sz w:val="20"/>
          <w:szCs w:val="20"/>
        </w:rPr>
        <w:t>Cuore</w:t>
      </w:r>
      <w:proofErr w:type="spellEnd"/>
      <w:r w:rsidRPr="007B6443">
        <w:rPr>
          <w:rFonts w:ascii="Garamond" w:hAnsi="Garamond" w:cs="Times New Roman"/>
          <w:sz w:val="20"/>
          <w:szCs w:val="20"/>
        </w:rPr>
        <w:t xml:space="preserve"> Don </w:t>
      </w:r>
      <w:proofErr w:type="spellStart"/>
      <w:r w:rsidRPr="007B6443">
        <w:rPr>
          <w:rFonts w:ascii="Garamond" w:hAnsi="Garamond" w:cs="Times New Roman"/>
          <w:sz w:val="20"/>
          <w:szCs w:val="20"/>
        </w:rPr>
        <w:t>Calabria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Terapia</w:t>
      </w:r>
      <w:proofErr w:type="spellEnd"/>
      <w:r w:rsidRPr="007B6443">
        <w:rPr>
          <w:rFonts w:ascii="Garamond" w:hAnsi="Garamond" w:cs="Times New Roman"/>
          <w:sz w:val="20"/>
          <w:szCs w:val="20"/>
        </w:rPr>
        <w:t xml:space="preserve"> </w:t>
      </w:r>
      <w:proofErr w:type="spellStart"/>
      <w:proofErr w:type="gramStart"/>
      <w:r w:rsidRPr="007B6443">
        <w:rPr>
          <w:rFonts w:ascii="Garamond" w:hAnsi="Garamond" w:cs="Times New Roman"/>
          <w:sz w:val="20"/>
          <w:szCs w:val="20"/>
        </w:rPr>
        <w:t>Intensiva</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Ivan </w:t>
      </w:r>
      <w:proofErr w:type="spellStart"/>
      <w:r w:rsidRPr="007B6443">
        <w:rPr>
          <w:rFonts w:ascii="Garamond" w:hAnsi="Garamond" w:cs="Times New Roman"/>
          <w:sz w:val="20"/>
          <w:szCs w:val="20"/>
        </w:rPr>
        <w:t>Daroui</w:t>
      </w:r>
      <w:proofErr w:type="spellEnd"/>
      <w:r w:rsidRPr="007B6443">
        <w:rPr>
          <w:rFonts w:ascii="Garamond" w:hAnsi="Garamond" w:cs="Times New Roman"/>
          <w:sz w:val="20"/>
          <w:szCs w:val="20"/>
        </w:rPr>
        <w:t xml:space="preserve">, Dr Giovanni Lodi. Madonna Delle Grazie, U.O.C. </w:t>
      </w:r>
      <w:proofErr w:type="spellStart"/>
      <w:r w:rsidRPr="007B6443">
        <w:rPr>
          <w:rFonts w:ascii="Garamond" w:hAnsi="Garamond" w:cs="Times New Roman"/>
          <w:sz w:val="20"/>
          <w:szCs w:val="20"/>
        </w:rPr>
        <w:t>Anestesia</w:t>
      </w:r>
      <w:proofErr w:type="spellEnd"/>
      <w:r w:rsidRPr="007B6443">
        <w:rPr>
          <w:rFonts w:ascii="Garamond" w:hAnsi="Garamond" w:cs="Times New Roman"/>
          <w:sz w:val="20"/>
          <w:szCs w:val="20"/>
        </w:rPr>
        <w:t xml:space="preserve"> E </w:t>
      </w:r>
      <w:proofErr w:type="spellStart"/>
      <w:proofErr w:type="gramStart"/>
      <w:r w:rsidRPr="007B6443">
        <w:rPr>
          <w:rFonts w:ascii="Garamond" w:hAnsi="Garamond" w:cs="Times New Roman"/>
          <w:sz w:val="20"/>
          <w:szCs w:val="20"/>
        </w:rPr>
        <w:t>Rianimazione</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Francesco </w:t>
      </w:r>
      <w:proofErr w:type="spellStart"/>
      <w:r w:rsidRPr="007B6443">
        <w:rPr>
          <w:rFonts w:ascii="Garamond" w:hAnsi="Garamond" w:cs="Times New Roman"/>
          <w:sz w:val="20"/>
          <w:szCs w:val="20"/>
        </w:rPr>
        <w:t>Zuccaro</w:t>
      </w:r>
      <w:proofErr w:type="spellEnd"/>
      <w:r w:rsidRPr="007B6443">
        <w:rPr>
          <w:rFonts w:ascii="Garamond" w:hAnsi="Garamond" w:cs="Times New Roman"/>
          <w:sz w:val="20"/>
          <w:szCs w:val="20"/>
        </w:rPr>
        <w:t xml:space="preserve">, Dr Maria Grazia </w:t>
      </w:r>
      <w:proofErr w:type="spellStart"/>
      <w:r w:rsidRPr="007B6443">
        <w:rPr>
          <w:rFonts w:ascii="Garamond" w:hAnsi="Garamond" w:cs="Times New Roman"/>
          <w:sz w:val="20"/>
          <w:szCs w:val="20"/>
        </w:rPr>
        <w:t>Schlevenin</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Ospedale</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Policlinico</w:t>
      </w:r>
      <w:proofErr w:type="spellEnd"/>
      <w:r w:rsidRPr="007B6443">
        <w:rPr>
          <w:rFonts w:ascii="Garamond" w:hAnsi="Garamond" w:cs="Times New Roman"/>
          <w:sz w:val="20"/>
          <w:szCs w:val="20"/>
        </w:rPr>
        <w:t xml:space="preserve"> San Martino, </w:t>
      </w:r>
      <w:proofErr w:type="spellStart"/>
      <w:r w:rsidRPr="007B6443">
        <w:rPr>
          <w:rFonts w:ascii="Garamond" w:hAnsi="Garamond" w:cs="Times New Roman"/>
          <w:sz w:val="20"/>
          <w:szCs w:val="20"/>
        </w:rPr>
        <w:t>Irccs</w:t>
      </w:r>
      <w:proofErr w:type="spellEnd"/>
      <w:r w:rsidRPr="007B6443">
        <w:rPr>
          <w:rFonts w:ascii="Garamond" w:hAnsi="Garamond" w:cs="Times New Roman"/>
          <w:sz w:val="20"/>
          <w:szCs w:val="20"/>
        </w:rPr>
        <w:t xml:space="preserve"> Per L’</w:t>
      </w:r>
      <w:proofErr w:type="spellStart"/>
      <w:r w:rsidRPr="007B6443">
        <w:rPr>
          <w:rFonts w:ascii="Garamond" w:hAnsi="Garamond" w:cs="Times New Roman"/>
          <w:sz w:val="20"/>
          <w:szCs w:val="20"/>
        </w:rPr>
        <w:t>oncologia</w:t>
      </w:r>
      <w:proofErr w:type="spellEnd"/>
      <w:r w:rsidRPr="007B6443">
        <w:rPr>
          <w:rFonts w:ascii="Garamond" w:hAnsi="Garamond" w:cs="Times New Roman"/>
          <w:sz w:val="20"/>
          <w:szCs w:val="20"/>
        </w:rPr>
        <w:t xml:space="preserve"> E Le </w:t>
      </w:r>
      <w:proofErr w:type="spellStart"/>
      <w:r w:rsidRPr="007B6443">
        <w:rPr>
          <w:rFonts w:ascii="Garamond" w:hAnsi="Garamond" w:cs="Times New Roman"/>
          <w:sz w:val="20"/>
          <w:szCs w:val="20"/>
        </w:rPr>
        <w:t>Neuroscienze</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Uo</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Clinica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Anestesiologica</w:t>
      </w:r>
      <w:proofErr w:type="spellEnd"/>
      <w:r w:rsidRPr="007B6443">
        <w:rPr>
          <w:rFonts w:ascii="Garamond" w:hAnsi="Garamond" w:cs="Times New Roman"/>
          <w:sz w:val="20"/>
          <w:szCs w:val="20"/>
        </w:rPr>
        <w:t xml:space="preserve"> E </w:t>
      </w:r>
      <w:proofErr w:type="spellStart"/>
      <w:r w:rsidRPr="007B6443">
        <w:rPr>
          <w:rFonts w:ascii="Garamond" w:hAnsi="Garamond" w:cs="Times New Roman"/>
          <w:sz w:val="20"/>
          <w:szCs w:val="20"/>
        </w:rPr>
        <w:t>Terapia</w:t>
      </w:r>
      <w:proofErr w:type="spellEnd"/>
      <w:r w:rsidRPr="007B6443">
        <w:rPr>
          <w:rFonts w:ascii="Garamond" w:hAnsi="Garamond" w:cs="Times New Roman"/>
          <w:sz w:val="20"/>
          <w:szCs w:val="20"/>
        </w:rPr>
        <w:t xml:space="preserve"> </w:t>
      </w:r>
      <w:proofErr w:type="spellStart"/>
      <w:proofErr w:type="gramStart"/>
      <w:r w:rsidRPr="007B6443">
        <w:rPr>
          <w:rFonts w:ascii="Garamond" w:hAnsi="Garamond" w:cs="Times New Roman"/>
          <w:sz w:val="20"/>
          <w:szCs w:val="20"/>
        </w:rPr>
        <w:t>Intensiva</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Prof Paolo </w:t>
      </w:r>
      <w:proofErr w:type="spellStart"/>
      <w:r w:rsidRPr="007B6443">
        <w:rPr>
          <w:rFonts w:ascii="Garamond" w:hAnsi="Garamond" w:cs="Times New Roman"/>
          <w:sz w:val="20"/>
          <w:szCs w:val="20"/>
        </w:rPr>
        <w:t>Pelosi</w:t>
      </w:r>
      <w:proofErr w:type="spellEnd"/>
      <w:r w:rsidRPr="007B6443">
        <w:rPr>
          <w:rFonts w:ascii="Garamond" w:hAnsi="Garamond" w:cs="Times New Roman"/>
          <w:sz w:val="20"/>
          <w:szCs w:val="20"/>
        </w:rPr>
        <w:t xml:space="preserve">, Dr Denise </w:t>
      </w:r>
      <w:proofErr w:type="spellStart"/>
      <w:r w:rsidRPr="007B6443">
        <w:rPr>
          <w:rFonts w:ascii="Garamond" w:hAnsi="Garamond" w:cs="Times New Roman"/>
          <w:sz w:val="20"/>
          <w:szCs w:val="20"/>
        </w:rPr>
        <w:t>Battaglini</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Policlino</w:t>
      </w:r>
      <w:proofErr w:type="spellEnd"/>
      <w:r w:rsidRPr="007B6443">
        <w:rPr>
          <w:rFonts w:ascii="Garamond" w:hAnsi="Garamond" w:cs="Times New Roman"/>
          <w:sz w:val="20"/>
          <w:szCs w:val="20"/>
        </w:rPr>
        <w:t xml:space="preserve"> Paolo </w:t>
      </w:r>
      <w:proofErr w:type="spellStart"/>
      <w:r w:rsidRPr="007B6443">
        <w:rPr>
          <w:rFonts w:ascii="Garamond" w:hAnsi="Garamond" w:cs="Times New Roman"/>
          <w:sz w:val="20"/>
          <w:szCs w:val="20"/>
        </w:rPr>
        <w:t>Giaccone</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Università</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Degli</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Studi</w:t>
      </w:r>
      <w:proofErr w:type="spellEnd"/>
      <w:r w:rsidRPr="007B6443">
        <w:rPr>
          <w:rFonts w:ascii="Garamond" w:hAnsi="Garamond" w:cs="Times New Roman"/>
          <w:sz w:val="20"/>
          <w:szCs w:val="20"/>
        </w:rPr>
        <w:t xml:space="preserve"> Di </w:t>
      </w:r>
      <w:proofErr w:type="spellStart"/>
      <w:r w:rsidRPr="007B6443">
        <w:rPr>
          <w:rFonts w:ascii="Garamond" w:hAnsi="Garamond" w:cs="Times New Roman"/>
          <w:sz w:val="20"/>
          <w:szCs w:val="20"/>
        </w:rPr>
        <w:t>Palermo</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Terapia</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Intensiva</w:t>
      </w:r>
      <w:proofErr w:type="spellEnd"/>
      <w:r w:rsidRPr="007B6443">
        <w:rPr>
          <w:rFonts w:ascii="Garamond" w:hAnsi="Garamond" w:cs="Times New Roman"/>
          <w:sz w:val="20"/>
          <w:szCs w:val="20"/>
        </w:rPr>
        <w:t xml:space="preserve"> </w:t>
      </w:r>
      <w:proofErr w:type="spellStart"/>
      <w:proofErr w:type="gramStart"/>
      <w:r w:rsidRPr="007B6443">
        <w:rPr>
          <w:rFonts w:ascii="Garamond" w:hAnsi="Garamond" w:cs="Times New Roman"/>
          <w:sz w:val="20"/>
          <w:szCs w:val="20"/>
        </w:rPr>
        <w:t>Polivalente</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Andrea </w:t>
      </w:r>
      <w:proofErr w:type="spellStart"/>
      <w:r w:rsidRPr="007B6443">
        <w:rPr>
          <w:rFonts w:ascii="Garamond" w:hAnsi="Garamond" w:cs="Times New Roman"/>
          <w:sz w:val="20"/>
          <w:szCs w:val="20"/>
        </w:rPr>
        <w:t>Cortegiani</w:t>
      </w:r>
      <w:proofErr w:type="spellEnd"/>
      <w:r w:rsidRPr="007B6443">
        <w:rPr>
          <w:rFonts w:ascii="Garamond" w:hAnsi="Garamond" w:cs="Times New Roman"/>
          <w:sz w:val="20"/>
          <w:szCs w:val="20"/>
        </w:rPr>
        <w:t xml:space="preserve">, Dr </w:t>
      </w:r>
      <w:proofErr w:type="spellStart"/>
      <w:r w:rsidRPr="007B6443">
        <w:rPr>
          <w:rFonts w:ascii="Garamond" w:hAnsi="Garamond" w:cs="Times New Roman"/>
          <w:sz w:val="20"/>
          <w:szCs w:val="20"/>
        </w:rPr>
        <w:t>Mariachiara</w:t>
      </w:r>
      <w:proofErr w:type="spellEnd"/>
      <w:r w:rsidRPr="007B6443">
        <w:rPr>
          <w:rFonts w:ascii="Garamond" w:hAnsi="Garamond" w:cs="Times New Roman"/>
          <w:sz w:val="20"/>
          <w:szCs w:val="20"/>
        </w:rPr>
        <w:t xml:space="preserve"> Ippolito, Dr Davide </w:t>
      </w:r>
      <w:proofErr w:type="spellStart"/>
      <w:r w:rsidRPr="007B6443">
        <w:rPr>
          <w:rFonts w:ascii="Garamond" w:hAnsi="Garamond" w:cs="Times New Roman"/>
          <w:sz w:val="20"/>
          <w:szCs w:val="20"/>
        </w:rPr>
        <w:t>Bellina</w:t>
      </w:r>
      <w:proofErr w:type="spellEnd"/>
      <w:r w:rsidRPr="007B6443">
        <w:rPr>
          <w:rFonts w:ascii="Garamond" w:hAnsi="Garamond" w:cs="Times New Roman"/>
          <w:sz w:val="20"/>
          <w:szCs w:val="20"/>
        </w:rPr>
        <w:t xml:space="preserve">, Dr Andrea Di </w:t>
      </w:r>
      <w:proofErr w:type="spellStart"/>
      <w:r w:rsidRPr="007B6443">
        <w:rPr>
          <w:rFonts w:ascii="Garamond" w:hAnsi="Garamond" w:cs="Times New Roman"/>
          <w:sz w:val="20"/>
          <w:szCs w:val="20"/>
        </w:rPr>
        <w:t>Guardo</w:t>
      </w:r>
      <w:proofErr w:type="spellEnd"/>
      <w:r w:rsidRPr="007B6443">
        <w:rPr>
          <w:rFonts w:ascii="Garamond" w:hAnsi="Garamond" w:cs="Times New Roman"/>
          <w:sz w:val="20"/>
          <w:szCs w:val="20"/>
        </w:rPr>
        <w:t xml:space="preserve">. </w:t>
      </w:r>
      <w:r w:rsidRPr="007B6443">
        <w:rPr>
          <w:rFonts w:ascii="Garamond" w:hAnsi="Garamond" w:cs="Times New Roman"/>
          <w:sz w:val="20"/>
          <w:szCs w:val="20"/>
          <w:lang w:val="en-US"/>
        </w:rPr>
        <w:t xml:space="preserve">Regina Elena National Cancer Institute of Rome, </w:t>
      </w:r>
      <w:proofErr w:type="gramStart"/>
      <w:r w:rsidRPr="007B6443">
        <w:rPr>
          <w:rFonts w:ascii="Garamond" w:hAnsi="Garamond" w:cs="Times New Roman"/>
          <w:sz w:val="20"/>
          <w:szCs w:val="20"/>
          <w:lang w:val="en-US"/>
        </w:rPr>
        <w:t>Anesthesia</w:t>
      </w:r>
      <w:proofErr w:type="gramEnd"/>
      <w:r w:rsidRPr="007B6443">
        <w:rPr>
          <w:rFonts w:ascii="Garamond" w:hAnsi="Garamond" w:cs="Times New Roman"/>
          <w:sz w:val="20"/>
          <w:szCs w:val="20"/>
          <w:lang w:val="en-US"/>
        </w:rPr>
        <w:t xml:space="preserve"> and Intensive Care Department: Dr Lorella </w:t>
      </w:r>
      <w:proofErr w:type="spellStart"/>
      <w:r w:rsidRPr="007B6443">
        <w:rPr>
          <w:rFonts w:ascii="Garamond" w:hAnsi="Garamond" w:cs="Times New Roman"/>
          <w:sz w:val="20"/>
          <w:szCs w:val="20"/>
          <w:lang w:val="en-US"/>
        </w:rPr>
        <w:t>Pelagalli</w:t>
      </w:r>
      <w:proofErr w:type="spellEnd"/>
      <w:r w:rsidRPr="007B6443">
        <w:rPr>
          <w:rFonts w:ascii="Garamond" w:hAnsi="Garamond" w:cs="Times New Roman"/>
          <w:sz w:val="20"/>
          <w:szCs w:val="20"/>
          <w:lang w:val="en-US"/>
        </w:rPr>
        <w:t xml:space="preserve">, Dr Marco </w:t>
      </w:r>
      <w:proofErr w:type="spellStart"/>
      <w:r w:rsidRPr="007B6443">
        <w:rPr>
          <w:rFonts w:ascii="Garamond" w:hAnsi="Garamond" w:cs="Times New Roman"/>
          <w:sz w:val="20"/>
          <w:szCs w:val="20"/>
          <w:lang w:val="en-US"/>
        </w:rPr>
        <w:t>Covotta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Sant'andrea</w:t>
      </w:r>
      <w:proofErr w:type="spellEnd"/>
      <w:r w:rsidRPr="007B6443">
        <w:rPr>
          <w:rFonts w:ascii="Garamond" w:hAnsi="Garamond" w:cs="Times New Roman"/>
          <w:sz w:val="20"/>
          <w:szCs w:val="20"/>
          <w:lang w:val="en-US"/>
        </w:rPr>
        <w:t xml:space="preserve"> Hospital Sapienza University of Rome, Department of Medical </w:t>
      </w:r>
      <w:proofErr w:type="gramStart"/>
      <w:r w:rsidRPr="007B6443">
        <w:rPr>
          <w:rFonts w:ascii="Garamond" w:hAnsi="Garamond" w:cs="Times New Roman"/>
          <w:sz w:val="20"/>
          <w:szCs w:val="20"/>
          <w:lang w:val="en-US"/>
        </w:rPr>
        <w:t>And</w:t>
      </w:r>
      <w:proofErr w:type="gramEnd"/>
      <w:r w:rsidRPr="007B6443">
        <w:rPr>
          <w:rFonts w:ascii="Garamond" w:hAnsi="Garamond" w:cs="Times New Roman"/>
          <w:sz w:val="20"/>
          <w:szCs w:val="20"/>
          <w:lang w:val="en-US"/>
        </w:rPr>
        <w:t xml:space="preserve"> Surgical Science And Translational Medicine Intensive Care Unit: Dr Monica Rocco, Dr Silvia </w:t>
      </w:r>
      <w:proofErr w:type="spellStart"/>
      <w:r w:rsidRPr="007B6443">
        <w:rPr>
          <w:rFonts w:ascii="Garamond" w:hAnsi="Garamond" w:cs="Times New Roman"/>
          <w:sz w:val="20"/>
          <w:szCs w:val="20"/>
          <w:lang w:val="en-US"/>
        </w:rPr>
        <w:t>Fiorelli</w:t>
      </w:r>
      <w:proofErr w:type="spellEnd"/>
      <w:r w:rsidRPr="007B6443">
        <w:rPr>
          <w:rFonts w:ascii="Garamond" w:hAnsi="Garamond" w:cs="Times New Roman"/>
          <w:sz w:val="20"/>
          <w:szCs w:val="20"/>
          <w:lang w:val="en-US"/>
        </w:rPr>
        <w:t xml:space="preserve">. University Hospital O.O.R.R., Department of Anesthesia </w:t>
      </w:r>
      <w:proofErr w:type="gramStart"/>
      <w:r w:rsidRPr="007B6443">
        <w:rPr>
          <w:rFonts w:ascii="Garamond" w:hAnsi="Garamond" w:cs="Times New Roman"/>
          <w:sz w:val="20"/>
          <w:szCs w:val="20"/>
          <w:lang w:val="en-US"/>
        </w:rPr>
        <w:t>And</w:t>
      </w:r>
      <w:proofErr w:type="gramEnd"/>
      <w:r w:rsidRPr="007B6443">
        <w:rPr>
          <w:rFonts w:ascii="Garamond" w:hAnsi="Garamond" w:cs="Times New Roman"/>
          <w:sz w:val="20"/>
          <w:szCs w:val="20"/>
          <w:lang w:val="en-US"/>
        </w:rPr>
        <w:t xml:space="preserve"> Intensive Care: Prof Antonella </w:t>
      </w:r>
      <w:proofErr w:type="spellStart"/>
      <w:r w:rsidRPr="007B6443">
        <w:rPr>
          <w:rFonts w:ascii="Garamond" w:hAnsi="Garamond" w:cs="Times New Roman"/>
          <w:sz w:val="20"/>
          <w:szCs w:val="20"/>
          <w:lang w:val="en-US"/>
        </w:rPr>
        <w:t>Cotoia</w:t>
      </w:r>
      <w:proofErr w:type="spellEnd"/>
      <w:r w:rsidRPr="007B6443">
        <w:rPr>
          <w:rFonts w:ascii="Garamond" w:hAnsi="Garamond" w:cs="Times New Roman"/>
          <w:sz w:val="20"/>
          <w:szCs w:val="20"/>
          <w:lang w:val="en-US"/>
        </w:rPr>
        <w:t xml:space="preserve">, Dr Anna Chiara Rizzo. </w:t>
      </w:r>
    </w:p>
    <w:p w14:paraId="1F33240D"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Poland </w:t>
      </w:r>
    </w:p>
    <w:p w14:paraId="07FACFEE"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Adam </w:t>
      </w:r>
      <w:proofErr w:type="spellStart"/>
      <w:r w:rsidRPr="007B6443">
        <w:rPr>
          <w:rFonts w:ascii="Garamond" w:hAnsi="Garamond" w:cs="Times New Roman"/>
          <w:sz w:val="20"/>
          <w:szCs w:val="20"/>
          <w:lang w:val="en-US"/>
        </w:rPr>
        <w:t>Mikstacki</w:t>
      </w:r>
      <w:proofErr w:type="spellEnd"/>
      <w:r w:rsidRPr="007B6443">
        <w:rPr>
          <w:rFonts w:ascii="Garamond" w:hAnsi="Garamond" w:cs="Times New Roman"/>
          <w:sz w:val="20"/>
          <w:szCs w:val="20"/>
          <w:lang w:val="en-US"/>
        </w:rPr>
        <w:t xml:space="preserve"> </w:t>
      </w:r>
    </w:p>
    <w:p w14:paraId="3C07A2B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Hospital In </w:t>
      </w:r>
      <w:proofErr w:type="spellStart"/>
      <w:r w:rsidRPr="007B6443">
        <w:rPr>
          <w:rFonts w:ascii="Garamond" w:hAnsi="Garamond" w:cs="Times New Roman"/>
          <w:sz w:val="20"/>
          <w:szCs w:val="20"/>
          <w:lang w:val="en-US"/>
        </w:rPr>
        <w:t>Puszczykowo</w:t>
      </w:r>
      <w:proofErr w:type="spellEnd"/>
      <w:r w:rsidRPr="007B6443">
        <w:rPr>
          <w:rFonts w:ascii="Garamond" w:hAnsi="Garamond" w:cs="Times New Roman"/>
          <w:sz w:val="20"/>
          <w:szCs w:val="20"/>
          <w:lang w:val="en-US"/>
        </w:rPr>
        <w:t xml:space="preserve">, Poznan University of Medical Sciences, Department of </w:t>
      </w:r>
      <w:proofErr w:type="spellStart"/>
      <w:proofErr w:type="gramStart"/>
      <w:r w:rsidRPr="007B6443">
        <w:rPr>
          <w:rFonts w:ascii="Garamond" w:hAnsi="Garamond" w:cs="Times New Roman"/>
          <w:sz w:val="20"/>
          <w:szCs w:val="20"/>
          <w:lang w:val="en-US"/>
        </w:rPr>
        <w:t>Anaesthesiology</w:t>
      </w:r>
      <w:proofErr w:type="spellEnd"/>
      <w:proofErr w:type="gramEnd"/>
      <w:r w:rsidRPr="007B6443">
        <w:rPr>
          <w:rFonts w:ascii="Garamond" w:hAnsi="Garamond" w:cs="Times New Roman"/>
          <w:sz w:val="20"/>
          <w:szCs w:val="20"/>
          <w:lang w:val="en-US"/>
        </w:rPr>
        <w:t xml:space="preserve"> and Intensive Therapy: Dr Adam </w:t>
      </w:r>
      <w:proofErr w:type="spellStart"/>
      <w:r w:rsidRPr="007B6443">
        <w:rPr>
          <w:rFonts w:ascii="Garamond" w:hAnsi="Garamond" w:cs="Times New Roman"/>
          <w:sz w:val="20"/>
          <w:szCs w:val="20"/>
          <w:lang w:val="en-US"/>
        </w:rPr>
        <w:t>Mikstacki</w:t>
      </w:r>
      <w:proofErr w:type="spellEnd"/>
      <w:r w:rsidRPr="007B6443">
        <w:rPr>
          <w:rFonts w:ascii="Garamond" w:hAnsi="Garamond" w:cs="Times New Roman"/>
          <w:sz w:val="20"/>
          <w:szCs w:val="20"/>
          <w:lang w:val="en-US"/>
        </w:rPr>
        <w:t xml:space="preserve">, Dr Barbara </w:t>
      </w:r>
      <w:proofErr w:type="spellStart"/>
      <w:r w:rsidRPr="007B6443">
        <w:rPr>
          <w:rFonts w:ascii="Garamond" w:hAnsi="Garamond" w:cs="Times New Roman"/>
          <w:sz w:val="20"/>
          <w:szCs w:val="20"/>
          <w:lang w:val="en-US"/>
        </w:rPr>
        <w:t>Tamowicz</w:t>
      </w:r>
      <w:proofErr w:type="spellEnd"/>
      <w:r w:rsidRPr="007B6443">
        <w:rPr>
          <w:rFonts w:ascii="Garamond" w:hAnsi="Garamond" w:cs="Times New Roman"/>
          <w:sz w:val="20"/>
          <w:szCs w:val="20"/>
          <w:lang w:val="en-US"/>
        </w:rPr>
        <w:t xml:space="preserve">. 10 </w:t>
      </w:r>
      <w:proofErr w:type="spellStart"/>
      <w:r w:rsidRPr="007B6443">
        <w:rPr>
          <w:rFonts w:ascii="Garamond" w:hAnsi="Garamond" w:cs="Times New Roman"/>
          <w:sz w:val="20"/>
          <w:szCs w:val="20"/>
          <w:lang w:val="en-US"/>
        </w:rPr>
        <w:t>Wojskowy</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Szpital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Kliniczny</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Oddzial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Kliniczny</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Anestezjologii</w:t>
      </w:r>
      <w:proofErr w:type="spellEnd"/>
      <w:r w:rsidRPr="007B6443">
        <w:rPr>
          <w:rFonts w:ascii="Garamond" w:hAnsi="Garamond" w:cs="Times New Roman"/>
          <w:sz w:val="20"/>
          <w:szCs w:val="20"/>
          <w:lang w:val="en-US"/>
        </w:rPr>
        <w:t xml:space="preserve"> I </w:t>
      </w:r>
      <w:proofErr w:type="spellStart"/>
      <w:r w:rsidRPr="007B6443">
        <w:rPr>
          <w:rFonts w:ascii="Garamond" w:hAnsi="Garamond" w:cs="Times New Roman"/>
          <w:sz w:val="20"/>
          <w:szCs w:val="20"/>
          <w:lang w:val="en-US"/>
        </w:rPr>
        <w:t>Intensywnej</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Terapii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Irmina</w:t>
      </w:r>
      <w:proofErr w:type="spellEnd"/>
      <w:r w:rsidRPr="007B6443">
        <w:rPr>
          <w:rFonts w:ascii="Garamond" w:hAnsi="Garamond" w:cs="Times New Roman"/>
          <w:sz w:val="20"/>
          <w:szCs w:val="20"/>
          <w:lang w:val="en-US"/>
        </w:rPr>
        <w:t xml:space="preserve"> Kaptur Komorowska, Dr Anna </w:t>
      </w:r>
      <w:proofErr w:type="spellStart"/>
      <w:r w:rsidRPr="007B6443">
        <w:rPr>
          <w:rFonts w:ascii="Garamond" w:hAnsi="Garamond" w:cs="Times New Roman"/>
          <w:sz w:val="20"/>
          <w:szCs w:val="20"/>
          <w:lang w:val="en-US"/>
        </w:rPr>
        <w:t>Szczesniak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Szpital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Wojewodzki</w:t>
      </w:r>
      <w:proofErr w:type="spellEnd"/>
      <w:r w:rsidRPr="007B6443">
        <w:rPr>
          <w:rFonts w:ascii="Garamond" w:hAnsi="Garamond" w:cs="Times New Roman"/>
          <w:sz w:val="20"/>
          <w:szCs w:val="20"/>
          <w:lang w:val="en-US"/>
        </w:rPr>
        <w:t xml:space="preserve"> W </w:t>
      </w:r>
      <w:proofErr w:type="spellStart"/>
      <w:r w:rsidRPr="007B6443">
        <w:rPr>
          <w:rFonts w:ascii="Garamond" w:hAnsi="Garamond" w:cs="Times New Roman"/>
          <w:sz w:val="20"/>
          <w:szCs w:val="20"/>
          <w:lang w:val="en-US"/>
        </w:rPr>
        <w:t>Opolu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Oddzial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Anestezjologii</w:t>
      </w:r>
      <w:proofErr w:type="spellEnd"/>
      <w:r w:rsidRPr="007B6443">
        <w:rPr>
          <w:rFonts w:ascii="Garamond" w:hAnsi="Garamond" w:cs="Times New Roman"/>
          <w:sz w:val="20"/>
          <w:szCs w:val="20"/>
          <w:lang w:val="en-US"/>
        </w:rPr>
        <w:t xml:space="preserve"> I </w:t>
      </w:r>
      <w:proofErr w:type="spellStart"/>
      <w:r w:rsidRPr="007B6443">
        <w:rPr>
          <w:rFonts w:ascii="Garamond" w:hAnsi="Garamond" w:cs="Times New Roman"/>
          <w:sz w:val="20"/>
          <w:szCs w:val="20"/>
          <w:lang w:val="en-US"/>
        </w:rPr>
        <w:t>Intensywnej</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Terapii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Jozef</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Bojko</w:t>
      </w:r>
      <w:proofErr w:type="spellEnd"/>
      <w:r w:rsidRPr="007B6443">
        <w:rPr>
          <w:rFonts w:ascii="Garamond" w:hAnsi="Garamond" w:cs="Times New Roman"/>
          <w:sz w:val="20"/>
          <w:szCs w:val="20"/>
          <w:lang w:val="en-US"/>
        </w:rPr>
        <w:t xml:space="preserve">, Dr Anna </w:t>
      </w:r>
      <w:proofErr w:type="spellStart"/>
      <w:r w:rsidRPr="007B6443">
        <w:rPr>
          <w:rFonts w:ascii="Garamond" w:hAnsi="Garamond" w:cs="Times New Roman"/>
          <w:sz w:val="20"/>
          <w:szCs w:val="20"/>
          <w:lang w:val="en-US"/>
        </w:rPr>
        <w:t>Kotkowska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Uck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Wum</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Oddzial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Intensywnej</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Terapii</w:t>
      </w:r>
      <w:proofErr w:type="spellEnd"/>
      <w:r w:rsidRPr="007B6443">
        <w:rPr>
          <w:rFonts w:ascii="Garamond" w:hAnsi="Garamond" w:cs="Times New Roman"/>
          <w:sz w:val="20"/>
          <w:szCs w:val="20"/>
          <w:lang w:val="en-US"/>
        </w:rPr>
        <w:t xml:space="preserve"> (</w:t>
      </w:r>
      <w:proofErr w:type="spellStart"/>
      <w:proofErr w:type="gram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w:t>
      </w:r>
      <w:proofErr w:type="gramEnd"/>
      <w:r w:rsidRPr="007B6443">
        <w:rPr>
          <w:rFonts w:ascii="Garamond" w:hAnsi="Garamond" w:cs="Times New Roman"/>
          <w:sz w:val="20"/>
          <w:szCs w:val="20"/>
          <w:lang w:val="en-US"/>
        </w:rPr>
        <w:t>: Dr Paulina Walczak-</w:t>
      </w:r>
      <w:proofErr w:type="spellStart"/>
      <w:r w:rsidRPr="007B6443">
        <w:rPr>
          <w:rFonts w:ascii="Garamond" w:hAnsi="Garamond" w:cs="Times New Roman"/>
          <w:sz w:val="20"/>
          <w:szCs w:val="20"/>
          <w:lang w:val="en-US"/>
        </w:rPr>
        <w:t>Wieteska</w:t>
      </w:r>
      <w:proofErr w:type="spellEnd"/>
      <w:r w:rsidRPr="007B6443">
        <w:rPr>
          <w:rFonts w:ascii="Garamond" w:hAnsi="Garamond" w:cs="Times New Roman"/>
          <w:sz w:val="20"/>
          <w:szCs w:val="20"/>
          <w:lang w:val="en-US"/>
        </w:rPr>
        <w:t xml:space="preserve">, Dr Dominika </w:t>
      </w:r>
      <w:proofErr w:type="spellStart"/>
      <w:r w:rsidRPr="007B6443">
        <w:rPr>
          <w:rFonts w:ascii="Garamond" w:hAnsi="Garamond" w:cs="Times New Roman"/>
          <w:sz w:val="20"/>
          <w:szCs w:val="20"/>
          <w:lang w:val="en-US"/>
        </w:rPr>
        <w:t>Wasowska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Wojewodzki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Szpital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Zespolony</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Oddzial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Anestezjologii</w:t>
      </w:r>
      <w:proofErr w:type="spellEnd"/>
      <w:r w:rsidRPr="007B6443">
        <w:rPr>
          <w:rFonts w:ascii="Garamond" w:hAnsi="Garamond" w:cs="Times New Roman"/>
          <w:sz w:val="20"/>
          <w:szCs w:val="20"/>
          <w:lang w:val="en-US"/>
        </w:rPr>
        <w:t xml:space="preserve"> I </w:t>
      </w:r>
      <w:proofErr w:type="spellStart"/>
      <w:r w:rsidRPr="007B6443">
        <w:rPr>
          <w:rFonts w:ascii="Garamond" w:hAnsi="Garamond" w:cs="Times New Roman"/>
          <w:sz w:val="20"/>
          <w:szCs w:val="20"/>
          <w:lang w:val="en-US"/>
        </w:rPr>
        <w:t>Intensywnej</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Terapii</w:t>
      </w:r>
      <w:proofErr w:type="spellEnd"/>
      <w:r w:rsidRPr="007B6443">
        <w:rPr>
          <w:rFonts w:ascii="Garamond" w:hAnsi="Garamond" w:cs="Times New Roman"/>
          <w:sz w:val="20"/>
          <w:szCs w:val="20"/>
          <w:lang w:val="en-US"/>
        </w:rPr>
        <w:t xml:space="preserve">: Dr Tomasz Nowakowski, Dr Hanna </w:t>
      </w:r>
      <w:proofErr w:type="spellStart"/>
      <w:r w:rsidRPr="007B6443">
        <w:rPr>
          <w:rFonts w:ascii="Garamond" w:hAnsi="Garamond" w:cs="Times New Roman"/>
          <w:sz w:val="20"/>
          <w:szCs w:val="20"/>
          <w:lang w:val="en-US"/>
        </w:rPr>
        <w:t>Broda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Wss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Im</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Wl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Bieganskiego</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Oddzial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Anestezjologii</w:t>
      </w:r>
      <w:proofErr w:type="spellEnd"/>
      <w:r w:rsidRPr="007B6443">
        <w:rPr>
          <w:rFonts w:ascii="Garamond" w:hAnsi="Garamond" w:cs="Times New Roman"/>
          <w:sz w:val="20"/>
          <w:szCs w:val="20"/>
          <w:lang w:val="en-US"/>
        </w:rPr>
        <w:t xml:space="preserve"> I </w:t>
      </w:r>
      <w:proofErr w:type="spellStart"/>
      <w:r w:rsidRPr="007B6443">
        <w:rPr>
          <w:rFonts w:ascii="Garamond" w:hAnsi="Garamond" w:cs="Times New Roman"/>
          <w:sz w:val="20"/>
          <w:szCs w:val="20"/>
          <w:lang w:val="en-US"/>
        </w:rPr>
        <w:t>Intensywnej</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Terapii</w:t>
      </w:r>
      <w:proofErr w:type="spellEnd"/>
      <w:r w:rsidRPr="007B6443">
        <w:rPr>
          <w:rFonts w:ascii="Garamond" w:hAnsi="Garamond" w:cs="Times New Roman"/>
          <w:sz w:val="20"/>
          <w:szCs w:val="20"/>
          <w:lang w:val="en-US"/>
        </w:rPr>
        <w:t xml:space="preserve"> - </w:t>
      </w:r>
      <w:proofErr w:type="spellStart"/>
      <w:r w:rsidRPr="007B6443">
        <w:rPr>
          <w:rFonts w:ascii="Garamond" w:hAnsi="Garamond" w:cs="Times New Roman"/>
          <w:sz w:val="20"/>
          <w:szCs w:val="20"/>
          <w:lang w:val="en-US"/>
        </w:rPr>
        <w:t>Osrodek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Pozaustrojowych</w:t>
      </w:r>
      <w:proofErr w:type="spellEnd"/>
      <w:r w:rsidRPr="007B6443">
        <w:rPr>
          <w:rFonts w:ascii="Garamond" w:hAnsi="Garamond" w:cs="Times New Roman"/>
          <w:sz w:val="20"/>
          <w:szCs w:val="20"/>
          <w:lang w:val="en-US"/>
        </w:rPr>
        <w:t xml:space="preserve"> Technik </w:t>
      </w:r>
      <w:proofErr w:type="spellStart"/>
      <w:r w:rsidRPr="007B6443">
        <w:rPr>
          <w:rFonts w:ascii="Garamond" w:hAnsi="Garamond" w:cs="Times New Roman"/>
          <w:sz w:val="20"/>
          <w:szCs w:val="20"/>
          <w:lang w:val="en-US"/>
        </w:rPr>
        <w:t>Wspomagania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Czynnosci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Nerek</w:t>
      </w:r>
      <w:proofErr w:type="spellEnd"/>
      <w:r w:rsidRPr="007B6443">
        <w:rPr>
          <w:rFonts w:ascii="Garamond" w:hAnsi="Garamond" w:cs="Times New Roman"/>
          <w:sz w:val="20"/>
          <w:szCs w:val="20"/>
          <w:lang w:val="en-US"/>
        </w:rPr>
        <w:t xml:space="preserve"> I </w:t>
      </w:r>
      <w:proofErr w:type="spellStart"/>
      <w:r w:rsidRPr="007B6443">
        <w:rPr>
          <w:rFonts w:ascii="Garamond" w:hAnsi="Garamond" w:cs="Times New Roman"/>
          <w:sz w:val="20"/>
          <w:szCs w:val="20"/>
          <w:lang w:val="en-US"/>
        </w:rPr>
        <w:t>Wątroby</w:t>
      </w:r>
      <w:proofErr w:type="spellEnd"/>
      <w:r w:rsidRPr="007B6443">
        <w:rPr>
          <w:rFonts w:ascii="Garamond" w:hAnsi="Garamond" w:cs="Times New Roman"/>
          <w:sz w:val="20"/>
          <w:szCs w:val="20"/>
          <w:lang w:val="en-US"/>
        </w:rPr>
        <w:t xml:space="preserve">: Prof Assoc Mariusz </w:t>
      </w:r>
      <w:proofErr w:type="spellStart"/>
      <w:r w:rsidRPr="007B6443">
        <w:rPr>
          <w:rFonts w:ascii="Garamond" w:hAnsi="Garamond" w:cs="Times New Roman"/>
          <w:sz w:val="20"/>
          <w:szCs w:val="20"/>
          <w:lang w:val="en-US"/>
        </w:rPr>
        <w:t>Peichota</w:t>
      </w:r>
      <w:proofErr w:type="spellEnd"/>
      <w:r w:rsidRPr="007B6443">
        <w:rPr>
          <w:rFonts w:ascii="Garamond" w:hAnsi="Garamond" w:cs="Times New Roman"/>
          <w:sz w:val="20"/>
          <w:szCs w:val="20"/>
          <w:lang w:val="en-US"/>
        </w:rPr>
        <w:t xml:space="preserve">, Dr Iwona </w:t>
      </w:r>
      <w:proofErr w:type="spellStart"/>
      <w:r w:rsidRPr="007B6443">
        <w:rPr>
          <w:rFonts w:ascii="Garamond" w:hAnsi="Garamond" w:cs="Times New Roman"/>
          <w:sz w:val="20"/>
          <w:szCs w:val="20"/>
          <w:lang w:val="en-US"/>
        </w:rPr>
        <w:t>Pietraszek-Grzywaczewska</w:t>
      </w:r>
      <w:proofErr w:type="spellEnd"/>
      <w:r w:rsidRPr="007B6443">
        <w:rPr>
          <w:rFonts w:ascii="Garamond" w:hAnsi="Garamond" w:cs="Times New Roman"/>
          <w:sz w:val="20"/>
          <w:szCs w:val="20"/>
          <w:lang w:val="en-US"/>
        </w:rPr>
        <w:t xml:space="preserve">. </w:t>
      </w:r>
    </w:p>
    <w:p w14:paraId="0BF95A36"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Republic Of Ireland </w:t>
      </w:r>
    </w:p>
    <w:p w14:paraId="7806916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Prof Ignacio Martin-</w:t>
      </w:r>
      <w:proofErr w:type="spellStart"/>
      <w:r w:rsidRPr="007B6443">
        <w:rPr>
          <w:rFonts w:ascii="Garamond" w:hAnsi="Garamond" w:cs="Times New Roman"/>
          <w:sz w:val="20"/>
          <w:szCs w:val="20"/>
          <w:lang w:val="en-US"/>
        </w:rPr>
        <w:t>Loeches</w:t>
      </w:r>
      <w:proofErr w:type="spellEnd"/>
      <w:r w:rsidRPr="007B6443">
        <w:rPr>
          <w:rFonts w:ascii="Garamond" w:hAnsi="Garamond" w:cs="Times New Roman"/>
          <w:sz w:val="20"/>
          <w:szCs w:val="20"/>
          <w:lang w:val="en-US"/>
        </w:rPr>
        <w:t xml:space="preserve"> </w:t>
      </w:r>
    </w:p>
    <w:p w14:paraId="2F04D05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St Jame's Hospital, Intensive Care Unit: Prof Ignacio Martin-</w:t>
      </w:r>
      <w:proofErr w:type="spellStart"/>
      <w:r w:rsidRPr="007B6443">
        <w:rPr>
          <w:rFonts w:ascii="Garamond" w:hAnsi="Garamond" w:cs="Times New Roman"/>
          <w:sz w:val="20"/>
          <w:szCs w:val="20"/>
          <w:lang w:val="en-US"/>
        </w:rPr>
        <w:t>Loeches</w:t>
      </w:r>
      <w:proofErr w:type="spellEnd"/>
      <w:r w:rsidRPr="007B6443">
        <w:rPr>
          <w:rFonts w:ascii="Garamond" w:hAnsi="Garamond" w:cs="Times New Roman"/>
          <w:sz w:val="20"/>
          <w:szCs w:val="20"/>
          <w:lang w:val="en-US"/>
        </w:rPr>
        <w:t xml:space="preserve">, Dr Alessandra </w:t>
      </w:r>
      <w:proofErr w:type="spellStart"/>
      <w:r w:rsidRPr="007B6443">
        <w:rPr>
          <w:rFonts w:ascii="Garamond" w:hAnsi="Garamond" w:cs="Times New Roman"/>
          <w:sz w:val="20"/>
          <w:szCs w:val="20"/>
          <w:lang w:val="en-US"/>
        </w:rPr>
        <w:t>Bisanti</w:t>
      </w:r>
      <w:proofErr w:type="spellEnd"/>
      <w:r w:rsidRPr="007B6443">
        <w:rPr>
          <w:rFonts w:ascii="Garamond" w:hAnsi="Garamond" w:cs="Times New Roman"/>
          <w:sz w:val="20"/>
          <w:szCs w:val="20"/>
          <w:lang w:val="en-US"/>
        </w:rPr>
        <w:t xml:space="preserve">. </w:t>
      </w:r>
    </w:p>
    <w:p w14:paraId="66B99529" w14:textId="77777777" w:rsidR="007B6443" w:rsidRPr="007B6443" w:rsidRDefault="007B6443" w:rsidP="007B6443">
      <w:pPr>
        <w:pStyle w:val="Default"/>
        <w:pageBreakBefore/>
        <w:rPr>
          <w:rFonts w:ascii="Garamond" w:hAnsi="Garamond" w:cs="Times New Roman"/>
          <w:sz w:val="20"/>
          <w:szCs w:val="20"/>
          <w:lang w:val="en-US"/>
        </w:rPr>
      </w:pPr>
      <w:r w:rsidRPr="007B6443">
        <w:rPr>
          <w:rFonts w:ascii="Garamond" w:hAnsi="Garamond" w:cs="Times New Roman"/>
          <w:b/>
          <w:bCs/>
          <w:sz w:val="20"/>
          <w:szCs w:val="20"/>
          <w:lang w:val="en-US"/>
        </w:rPr>
        <w:lastRenderedPageBreak/>
        <w:t xml:space="preserve">Portugal </w:t>
      </w:r>
    </w:p>
    <w:p w14:paraId="789C33E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Prof. José Artur Paiva </w:t>
      </w:r>
    </w:p>
    <w:p w14:paraId="1B7F7E2F"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Scientific Committee: Prof. Pedro </w:t>
      </w:r>
      <w:proofErr w:type="spellStart"/>
      <w:r w:rsidRPr="007B6443">
        <w:rPr>
          <w:rFonts w:ascii="Garamond" w:hAnsi="Garamond" w:cs="Times New Roman"/>
          <w:i/>
          <w:iCs/>
          <w:sz w:val="20"/>
          <w:szCs w:val="20"/>
          <w:lang w:val="en-US"/>
        </w:rPr>
        <w:t>Póvoa</w:t>
      </w:r>
      <w:proofErr w:type="spellEnd"/>
      <w:r w:rsidRPr="007B6443">
        <w:rPr>
          <w:rFonts w:ascii="Garamond" w:hAnsi="Garamond" w:cs="Times New Roman"/>
          <w:i/>
          <w:iCs/>
          <w:sz w:val="20"/>
          <w:szCs w:val="20"/>
          <w:lang w:val="en-US"/>
        </w:rPr>
        <w:t xml:space="preserve"> </w:t>
      </w:r>
    </w:p>
    <w:p w14:paraId="05188827" w14:textId="77777777" w:rsidR="007B6443" w:rsidRPr="007B6443" w:rsidRDefault="007B6443" w:rsidP="007B6443">
      <w:pPr>
        <w:pStyle w:val="Default"/>
        <w:rPr>
          <w:rFonts w:ascii="Garamond" w:hAnsi="Garamond" w:cs="Times New Roman"/>
          <w:sz w:val="20"/>
          <w:szCs w:val="20"/>
        </w:rPr>
      </w:pPr>
      <w:r w:rsidRPr="007B6443">
        <w:rPr>
          <w:rFonts w:ascii="Garamond" w:hAnsi="Garamond" w:cs="Times New Roman"/>
          <w:i/>
          <w:iCs/>
          <w:sz w:val="20"/>
          <w:szCs w:val="20"/>
          <w:lang w:val="en-US"/>
        </w:rPr>
        <w:t xml:space="preserve">Participating </w:t>
      </w:r>
      <w:proofErr w:type="spellStart"/>
      <w:r w:rsidRPr="007B6443">
        <w:rPr>
          <w:rFonts w:ascii="Garamond" w:hAnsi="Garamond" w:cs="Times New Roman"/>
          <w:i/>
          <w:iCs/>
          <w:sz w:val="20"/>
          <w:szCs w:val="20"/>
          <w:lang w:val="en-US"/>
        </w:rPr>
        <w:t>Icus</w:t>
      </w:r>
      <w:proofErr w:type="spellEnd"/>
      <w:r w:rsidRPr="007B6443">
        <w:rPr>
          <w:rFonts w:ascii="Garamond" w:hAnsi="Garamond" w:cs="Times New Roman"/>
          <w:i/>
          <w:iCs/>
          <w:sz w:val="20"/>
          <w:szCs w:val="20"/>
          <w:lang w:val="en-US"/>
        </w:rPr>
        <w:t xml:space="preserve">: Centro </w:t>
      </w:r>
      <w:proofErr w:type="spellStart"/>
      <w:r w:rsidRPr="007B6443">
        <w:rPr>
          <w:rFonts w:ascii="Garamond" w:hAnsi="Garamond" w:cs="Times New Roman"/>
          <w:i/>
          <w:iCs/>
          <w:sz w:val="20"/>
          <w:szCs w:val="20"/>
          <w:lang w:val="en-US"/>
        </w:rPr>
        <w:t>Hospitalar</w:t>
      </w:r>
      <w:proofErr w:type="spellEnd"/>
      <w:r w:rsidRPr="007B6443">
        <w:rPr>
          <w:rFonts w:ascii="Garamond" w:hAnsi="Garamond" w:cs="Times New Roman"/>
          <w:i/>
          <w:iCs/>
          <w:sz w:val="20"/>
          <w:szCs w:val="20"/>
          <w:lang w:val="en-US"/>
        </w:rPr>
        <w:t xml:space="preserve"> Medio Tejo - </w:t>
      </w:r>
      <w:proofErr w:type="spellStart"/>
      <w:r w:rsidRPr="007B6443">
        <w:rPr>
          <w:rFonts w:ascii="Garamond" w:hAnsi="Garamond" w:cs="Times New Roman"/>
          <w:i/>
          <w:iCs/>
          <w:sz w:val="20"/>
          <w:szCs w:val="20"/>
          <w:lang w:val="en-US"/>
        </w:rPr>
        <w:t>Unidade</w:t>
      </w:r>
      <w:proofErr w:type="spellEnd"/>
      <w:r w:rsidRPr="007B6443">
        <w:rPr>
          <w:rFonts w:ascii="Garamond" w:hAnsi="Garamond" w:cs="Times New Roman"/>
          <w:i/>
          <w:iCs/>
          <w:sz w:val="20"/>
          <w:szCs w:val="20"/>
          <w:lang w:val="en-US"/>
        </w:rPr>
        <w:t xml:space="preserve"> Abrantes, </w:t>
      </w:r>
      <w:proofErr w:type="spellStart"/>
      <w:r w:rsidRPr="007B6443">
        <w:rPr>
          <w:rFonts w:ascii="Garamond" w:hAnsi="Garamond" w:cs="Times New Roman"/>
          <w:i/>
          <w:iCs/>
          <w:sz w:val="20"/>
          <w:szCs w:val="20"/>
          <w:lang w:val="en-US"/>
        </w:rPr>
        <w:t>Ucip</w:t>
      </w:r>
      <w:proofErr w:type="spellEnd"/>
      <w:r w:rsidRPr="007B6443">
        <w:rPr>
          <w:rFonts w:ascii="Garamond" w:hAnsi="Garamond" w:cs="Times New Roman"/>
          <w:i/>
          <w:iCs/>
          <w:sz w:val="20"/>
          <w:szCs w:val="20"/>
          <w:lang w:val="en-US"/>
        </w:rPr>
        <w:t xml:space="preserve">: Dr Nuno </w:t>
      </w:r>
      <w:proofErr w:type="spellStart"/>
      <w:r w:rsidRPr="007B6443">
        <w:rPr>
          <w:rFonts w:ascii="Garamond" w:hAnsi="Garamond" w:cs="Times New Roman"/>
          <w:i/>
          <w:iCs/>
          <w:sz w:val="20"/>
          <w:szCs w:val="20"/>
          <w:lang w:val="en-US"/>
        </w:rPr>
        <w:t>Cartoze</w:t>
      </w:r>
      <w:proofErr w:type="spellEnd"/>
      <w:r w:rsidRPr="007B6443">
        <w:rPr>
          <w:rFonts w:ascii="Garamond" w:hAnsi="Garamond" w:cs="Times New Roman"/>
          <w:i/>
          <w:iCs/>
          <w:sz w:val="20"/>
          <w:szCs w:val="20"/>
          <w:lang w:val="en-US"/>
        </w:rPr>
        <w:t xml:space="preserve">, Dr Tiago Pereira. Centro </w:t>
      </w:r>
      <w:proofErr w:type="spellStart"/>
      <w:r w:rsidRPr="007B6443">
        <w:rPr>
          <w:rFonts w:ascii="Garamond" w:hAnsi="Garamond" w:cs="Times New Roman"/>
          <w:i/>
          <w:iCs/>
          <w:sz w:val="20"/>
          <w:szCs w:val="20"/>
          <w:lang w:val="en-US"/>
        </w:rPr>
        <w:t>Hospitalar</w:t>
      </w:r>
      <w:proofErr w:type="spellEnd"/>
      <w:r w:rsidRPr="007B6443">
        <w:rPr>
          <w:rFonts w:ascii="Garamond" w:hAnsi="Garamond" w:cs="Times New Roman"/>
          <w:i/>
          <w:iCs/>
          <w:sz w:val="20"/>
          <w:szCs w:val="20"/>
          <w:lang w:val="en-US"/>
        </w:rPr>
        <w:t xml:space="preserve"> </w:t>
      </w:r>
      <w:proofErr w:type="spellStart"/>
      <w:r w:rsidRPr="007B6443">
        <w:rPr>
          <w:rFonts w:ascii="Garamond" w:hAnsi="Garamond" w:cs="Times New Roman"/>
          <w:i/>
          <w:iCs/>
          <w:sz w:val="20"/>
          <w:szCs w:val="20"/>
          <w:lang w:val="en-US"/>
        </w:rPr>
        <w:t>Universitário</w:t>
      </w:r>
      <w:proofErr w:type="spellEnd"/>
      <w:r w:rsidRPr="007B6443">
        <w:rPr>
          <w:rFonts w:ascii="Garamond" w:hAnsi="Garamond" w:cs="Times New Roman"/>
          <w:i/>
          <w:iCs/>
          <w:sz w:val="20"/>
          <w:szCs w:val="20"/>
          <w:lang w:val="en-US"/>
        </w:rPr>
        <w:t xml:space="preserve"> do Porto, Sci 1: Dr </w:t>
      </w:r>
      <w:proofErr w:type="spellStart"/>
      <w:r w:rsidRPr="007B6443">
        <w:rPr>
          <w:rFonts w:ascii="Garamond" w:hAnsi="Garamond" w:cs="Times New Roman"/>
          <w:i/>
          <w:iCs/>
          <w:sz w:val="20"/>
          <w:szCs w:val="20"/>
          <w:lang w:val="en-US"/>
        </w:rPr>
        <w:t>Nádia</w:t>
      </w:r>
      <w:proofErr w:type="spellEnd"/>
      <w:r w:rsidRPr="007B6443">
        <w:rPr>
          <w:rFonts w:ascii="Garamond" w:hAnsi="Garamond" w:cs="Times New Roman"/>
          <w:i/>
          <w:iCs/>
          <w:sz w:val="20"/>
          <w:szCs w:val="20"/>
          <w:lang w:val="en-US"/>
        </w:rPr>
        <w:t xml:space="preserve"> </w:t>
      </w:r>
      <w:proofErr w:type="spellStart"/>
      <w:r w:rsidRPr="007B6443">
        <w:rPr>
          <w:rFonts w:ascii="Garamond" w:hAnsi="Garamond" w:cs="Times New Roman"/>
          <w:i/>
          <w:iCs/>
          <w:sz w:val="20"/>
          <w:szCs w:val="20"/>
          <w:lang w:val="en-US"/>
        </w:rPr>
        <w:t>Guimarães</w:t>
      </w:r>
      <w:proofErr w:type="spellEnd"/>
      <w:r w:rsidRPr="007B6443">
        <w:rPr>
          <w:rFonts w:ascii="Garamond" w:hAnsi="Garamond" w:cs="Times New Roman"/>
          <w:i/>
          <w:iCs/>
          <w:sz w:val="20"/>
          <w:szCs w:val="20"/>
          <w:lang w:val="en-US"/>
        </w:rPr>
        <w:t xml:space="preserve">, Dr Madalena Alves. </w:t>
      </w:r>
      <w:r w:rsidRPr="007B6443">
        <w:rPr>
          <w:rFonts w:ascii="Garamond" w:hAnsi="Garamond" w:cs="Times New Roman"/>
          <w:i/>
          <w:iCs/>
          <w:sz w:val="20"/>
          <w:szCs w:val="20"/>
        </w:rPr>
        <w:t xml:space="preserve">Centro </w:t>
      </w:r>
      <w:proofErr w:type="spellStart"/>
      <w:r w:rsidRPr="007B6443">
        <w:rPr>
          <w:rFonts w:ascii="Garamond" w:hAnsi="Garamond" w:cs="Times New Roman"/>
          <w:i/>
          <w:iCs/>
          <w:sz w:val="20"/>
          <w:szCs w:val="20"/>
        </w:rPr>
        <w:t>Hospitalar</w:t>
      </w:r>
      <w:proofErr w:type="spellEnd"/>
      <w:r w:rsidRPr="007B6443">
        <w:rPr>
          <w:rFonts w:ascii="Garamond" w:hAnsi="Garamond" w:cs="Times New Roman"/>
          <w:i/>
          <w:iCs/>
          <w:sz w:val="20"/>
          <w:szCs w:val="20"/>
        </w:rPr>
        <w:t xml:space="preserve"> Vila Nova De Gaia/</w:t>
      </w:r>
      <w:proofErr w:type="spellStart"/>
      <w:r w:rsidRPr="007B6443">
        <w:rPr>
          <w:rFonts w:ascii="Garamond" w:hAnsi="Garamond" w:cs="Times New Roman"/>
          <w:i/>
          <w:iCs/>
          <w:sz w:val="20"/>
          <w:szCs w:val="20"/>
        </w:rPr>
        <w:t>Espinho</w:t>
      </w:r>
      <w:proofErr w:type="spellEnd"/>
      <w:r w:rsidRPr="007B6443">
        <w:rPr>
          <w:rFonts w:ascii="Garamond" w:hAnsi="Garamond" w:cs="Times New Roman"/>
          <w:i/>
          <w:iCs/>
          <w:sz w:val="20"/>
          <w:szCs w:val="20"/>
        </w:rPr>
        <w:t xml:space="preserve">, </w:t>
      </w:r>
      <w:proofErr w:type="spellStart"/>
      <w:r w:rsidRPr="007B6443">
        <w:rPr>
          <w:rFonts w:ascii="Garamond" w:hAnsi="Garamond" w:cs="Times New Roman"/>
          <w:i/>
          <w:iCs/>
          <w:sz w:val="20"/>
          <w:szCs w:val="20"/>
        </w:rPr>
        <w:t>Unidade</w:t>
      </w:r>
      <w:proofErr w:type="spellEnd"/>
      <w:r w:rsidRPr="007B6443">
        <w:rPr>
          <w:rFonts w:ascii="Garamond" w:hAnsi="Garamond" w:cs="Times New Roman"/>
          <w:i/>
          <w:iCs/>
          <w:sz w:val="20"/>
          <w:szCs w:val="20"/>
        </w:rPr>
        <w:t xml:space="preserve"> De </w:t>
      </w:r>
      <w:proofErr w:type="spellStart"/>
      <w:r w:rsidRPr="007B6443">
        <w:rPr>
          <w:rFonts w:ascii="Garamond" w:hAnsi="Garamond" w:cs="Times New Roman"/>
          <w:i/>
          <w:iCs/>
          <w:sz w:val="20"/>
          <w:szCs w:val="20"/>
        </w:rPr>
        <w:t>Cuidados</w:t>
      </w:r>
      <w:proofErr w:type="spellEnd"/>
      <w:r w:rsidRPr="007B6443">
        <w:rPr>
          <w:rFonts w:ascii="Garamond" w:hAnsi="Garamond" w:cs="Times New Roman"/>
          <w:i/>
          <w:iCs/>
          <w:sz w:val="20"/>
          <w:szCs w:val="20"/>
        </w:rPr>
        <w:t xml:space="preserve"> </w:t>
      </w:r>
      <w:proofErr w:type="spellStart"/>
      <w:r w:rsidRPr="007B6443">
        <w:rPr>
          <w:rFonts w:ascii="Garamond" w:hAnsi="Garamond" w:cs="Times New Roman"/>
          <w:i/>
          <w:iCs/>
          <w:sz w:val="20"/>
          <w:szCs w:val="20"/>
        </w:rPr>
        <w:t>Intensivos</w:t>
      </w:r>
      <w:proofErr w:type="spellEnd"/>
      <w:r w:rsidRPr="007B6443">
        <w:rPr>
          <w:rFonts w:ascii="Garamond" w:hAnsi="Garamond" w:cs="Times New Roman"/>
          <w:i/>
          <w:iCs/>
          <w:sz w:val="20"/>
          <w:szCs w:val="20"/>
        </w:rPr>
        <w:t xml:space="preserve"> </w:t>
      </w:r>
      <w:proofErr w:type="spellStart"/>
      <w:proofErr w:type="gramStart"/>
      <w:r w:rsidRPr="007B6443">
        <w:rPr>
          <w:rFonts w:ascii="Garamond" w:hAnsi="Garamond" w:cs="Times New Roman"/>
          <w:i/>
          <w:iCs/>
          <w:sz w:val="20"/>
          <w:szCs w:val="20"/>
        </w:rPr>
        <w:t>Polivalente</w:t>
      </w:r>
      <w:proofErr w:type="spellEnd"/>
      <w:r w:rsidRPr="007B6443">
        <w:rPr>
          <w:rFonts w:ascii="Garamond" w:hAnsi="Garamond" w:cs="Times New Roman"/>
          <w:i/>
          <w:iCs/>
          <w:sz w:val="20"/>
          <w:szCs w:val="20"/>
        </w:rPr>
        <w:t>:</w:t>
      </w:r>
      <w:proofErr w:type="gramEnd"/>
      <w:r w:rsidRPr="007B6443">
        <w:rPr>
          <w:rFonts w:ascii="Garamond" w:hAnsi="Garamond" w:cs="Times New Roman"/>
          <w:i/>
          <w:iCs/>
          <w:sz w:val="20"/>
          <w:szCs w:val="20"/>
        </w:rPr>
        <w:t xml:space="preserve"> Dr Ana Josefina </w:t>
      </w:r>
      <w:proofErr w:type="spellStart"/>
      <w:r w:rsidRPr="007B6443">
        <w:rPr>
          <w:rFonts w:ascii="Garamond" w:hAnsi="Garamond" w:cs="Times New Roman"/>
          <w:i/>
          <w:iCs/>
          <w:sz w:val="20"/>
          <w:szCs w:val="20"/>
        </w:rPr>
        <w:t>Pinheiro</w:t>
      </w:r>
      <w:proofErr w:type="spellEnd"/>
      <w:r w:rsidRPr="007B6443">
        <w:rPr>
          <w:rFonts w:ascii="Garamond" w:hAnsi="Garamond" w:cs="Times New Roman"/>
          <w:i/>
          <w:iCs/>
          <w:sz w:val="20"/>
          <w:szCs w:val="20"/>
        </w:rPr>
        <w:t xml:space="preserve"> Marques, Dr Ana Rios Pinto. CHUA Faro, Smi-1 : Dr </w:t>
      </w:r>
      <w:proofErr w:type="spellStart"/>
      <w:r w:rsidRPr="007B6443">
        <w:rPr>
          <w:rFonts w:ascii="Garamond" w:hAnsi="Garamond" w:cs="Times New Roman"/>
          <w:i/>
          <w:iCs/>
          <w:sz w:val="20"/>
          <w:szCs w:val="20"/>
        </w:rPr>
        <w:t>Andriy</w:t>
      </w:r>
      <w:proofErr w:type="spellEnd"/>
      <w:r w:rsidRPr="007B6443">
        <w:rPr>
          <w:rFonts w:ascii="Garamond" w:hAnsi="Garamond" w:cs="Times New Roman"/>
          <w:i/>
          <w:iCs/>
          <w:sz w:val="20"/>
          <w:szCs w:val="20"/>
        </w:rPr>
        <w:t xml:space="preserve"> </w:t>
      </w:r>
      <w:proofErr w:type="spellStart"/>
      <w:r w:rsidRPr="007B6443">
        <w:rPr>
          <w:rFonts w:ascii="Garamond" w:hAnsi="Garamond" w:cs="Times New Roman"/>
          <w:i/>
          <w:iCs/>
          <w:sz w:val="20"/>
          <w:szCs w:val="20"/>
        </w:rPr>
        <w:t>Krystopchuk</w:t>
      </w:r>
      <w:proofErr w:type="spellEnd"/>
      <w:r w:rsidRPr="007B6443">
        <w:rPr>
          <w:rFonts w:ascii="Garamond" w:hAnsi="Garamond" w:cs="Times New Roman"/>
          <w:i/>
          <w:iCs/>
          <w:sz w:val="20"/>
          <w:szCs w:val="20"/>
        </w:rPr>
        <w:t xml:space="preserve">, Dr Ana Teresa. Hospital De Cascais Dr Jose De Almeida, </w:t>
      </w:r>
      <w:proofErr w:type="spellStart"/>
      <w:r w:rsidRPr="007B6443">
        <w:rPr>
          <w:rFonts w:ascii="Garamond" w:hAnsi="Garamond" w:cs="Times New Roman"/>
          <w:i/>
          <w:iCs/>
          <w:sz w:val="20"/>
          <w:szCs w:val="20"/>
        </w:rPr>
        <w:t>Unidade</w:t>
      </w:r>
      <w:proofErr w:type="spellEnd"/>
      <w:r w:rsidRPr="007B6443">
        <w:rPr>
          <w:rFonts w:ascii="Garamond" w:hAnsi="Garamond" w:cs="Times New Roman"/>
          <w:i/>
          <w:iCs/>
          <w:sz w:val="20"/>
          <w:szCs w:val="20"/>
        </w:rPr>
        <w:t xml:space="preserve"> de </w:t>
      </w:r>
      <w:proofErr w:type="spellStart"/>
      <w:r w:rsidRPr="007B6443">
        <w:rPr>
          <w:rFonts w:ascii="Garamond" w:hAnsi="Garamond" w:cs="Times New Roman"/>
          <w:i/>
          <w:iCs/>
          <w:sz w:val="20"/>
          <w:szCs w:val="20"/>
        </w:rPr>
        <w:t>Cuidados</w:t>
      </w:r>
      <w:proofErr w:type="spellEnd"/>
      <w:r w:rsidRPr="007B6443">
        <w:rPr>
          <w:rFonts w:ascii="Garamond" w:hAnsi="Garamond" w:cs="Times New Roman"/>
          <w:i/>
          <w:iCs/>
          <w:sz w:val="20"/>
          <w:szCs w:val="20"/>
        </w:rPr>
        <w:t xml:space="preserve"> </w:t>
      </w:r>
      <w:proofErr w:type="spellStart"/>
      <w:proofErr w:type="gramStart"/>
      <w:r w:rsidRPr="007B6443">
        <w:rPr>
          <w:rFonts w:ascii="Garamond" w:hAnsi="Garamond" w:cs="Times New Roman"/>
          <w:i/>
          <w:iCs/>
          <w:sz w:val="20"/>
          <w:szCs w:val="20"/>
        </w:rPr>
        <w:t>Intensivos</w:t>
      </w:r>
      <w:proofErr w:type="spellEnd"/>
      <w:r w:rsidRPr="007B6443">
        <w:rPr>
          <w:rFonts w:ascii="Garamond" w:hAnsi="Garamond" w:cs="Times New Roman"/>
          <w:i/>
          <w:iCs/>
          <w:sz w:val="20"/>
          <w:szCs w:val="20"/>
        </w:rPr>
        <w:t>:</w:t>
      </w:r>
      <w:proofErr w:type="gramEnd"/>
      <w:r w:rsidRPr="007B6443">
        <w:rPr>
          <w:rFonts w:ascii="Garamond" w:hAnsi="Garamond" w:cs="Times New Roman"/>
          <w:i/>
          <w:iCs/>
          <w:sz w:val="20"/>
          <w:szCs w:val="20"/>
        </w:rPr>
        <w:t xml:space="preserve"> Dr António Manuel Pereira de Figueiredo, Dr Isabel </w:t>
      </w:r>
      <w:proofErr w:type="spellStart"/>
      <w:r w:rsidRPr="007B6443">
        <w:rPr>
          <w:rFonts w:ascii="Garamond" w:hAnsi="Garamond" w:cs="Times New Roman"/>
          <w:i/>
          <w:iCs/>
          <w:sz w:val="20"/>
          <w:szCs w:val="20"/>
        </w:rPr>
        <w:t>Botelho</w:t>
      </w:r>
      <w:proofErr w:type="spellEnd"/>
      <w:r w:rsidRPr="007B6443">
        <w:rPr>
          <w:rFonts w:ascii="Garamond" w:hAnsi="Garamond" w:cs="Times New Roman"/>
          <w:i/>
          <w:iCs/>
          <w:sz w:val="20"/>
          <w:szCs w:val="20"/>
        </w:rPr>
        <w:t xml:space="preserve">. </w:t>
      </w:r>
      <w:r w:rsidRPr="007B6443">
        <w:rPr>
          <w:rFonts w:ascii="Garamond" w:hAnsi="Garamond" w:cs="Times New Roman"/>
          <w:i/>
          <w:iCs/>
          <w:sz w:val="20"/>
          <w:szCs w:val="20"/>
          <w:lang w:val="en-US"/>
        </w:rPr>
        <w:t xml:space="preserve">Hospital Curry Cabral, Intensive Care Medicine Department: Dr Tiago Duarte. Hospital Sao Francisco Xavier, CHLO, </w:t>
      </w:r>
      <w:proofErr w:type="spellStart"/>
      <w:r w:rsidRPr="007B6443">
        <w:rPr>
          <w:rFonts w:ascii="Garamond" w:hAnsi="Garamond" w:cs="Times New Roman"/>
          <w:i/>
          <w:iCs/>
          <w:sz w:val="20"/>
          <w:szCs w:val="20"/>
          <w:lang w:val="en-US"/>
        </w:rPr>
        <w:t>Unidade</w:t>
      </w:r>
      <w:proofErr w:type="spellEnd"/>
      <w:r w:rsidRPr="007B6443">
        <w:rPr>
          <w:rFonts w:ascii="Garamond" w:hAnsi="Garamond" w:cs="Times New Roman"/>
          <w:i/>
          <w:iCs/>
          <w:sz w:val="20"/>
          <w:szCs w:val="20"/>
          <w:lang w:val="en-US"/>
        </w:rPr>
        <w:t xml:space="preserve"> De </w:t>
      </w:r>
      <w:proofErr w:type="spellStart"/>
      <w:r w:rsidRPr="007B6443">
        <w:rPr>
          <w:rFonts w:ascii="Garamond" w:hAnsi="Garamond" w:cs="Times New Roman"/>
          <w:i/>
          <w:iCs/>
          <w:sz w:val="20"/>
          <w:szCs w:val="20"/>
          <w:lang w:val="en-US"/>
        </w:rPr>
        <w:t>Cuidados</w:t>
      </w:r>
      <w:proofErr w:type="spellEnd"/>
      <w:r w:rsidRPr="007B6443">
        <w:rPr>
          <w:rFonts w:ascii="Garamond" w:hAnsi="Garamond" w:cs="Times New Roman"/>
          <w:i/>
          <w:iCs/>
          <w:sz w:val="20"/>
          <w:szCs w:val="20"/>
          <w:lang w:val="en-US"/>
        </w:rPr>
        <w:t xml:space="preserve"> </w:t>
      </w:r>
      <w:proofErr w:type="spellStart"/>
      <w:r w:rsidRPr="007B6443">
        <w:rPr>
          <w:rFonts w:ascii="Garamond" w:hAnsi="Garamond" w:cs="Times New Roman"/>
          <w:i/>
          <w:iCs/>
          <w:sz w:val="20"/>
          <w:szCs w:val="20"/>
          <w:lang w:val="en-US"/>
        </w:rPr>
        <w:t>Intensivos</w:t>
      </w:r>
      <w:proofErr w:type="spellEnd"/>
      <w:r w:rsidRPr="007B6443">
        <w:rPr>
          <w:rFonts w:ascii="Garamond" w:hAnsi="Garamond" w:cs="Times New Roman"/>
          <w:i/>
          <w:iCs/>
          <w:sz w:val="20"/>
          <w:szCs w:val="20"/>
          <w:lang w:val="en-US"/>
        </w:rPr>
        <w:t xml:space="preserve"> </w:t>
      </w:r>
      <w:proofErr w:type="spellStart"/>
      <w:r w:rsidRPr="007B6443">
        <w:rPr>
          <w:rFonts w:ascii="Garamond" w:hAnsi="Garamond" w:cs="Times New Roman"/>
          <w:i/>
          <w:iCs/>
          <w:sz w:val="20"/>
          <w:szCs w:val="20"/>
          <w:lang w:val="en-US"/>
        </w:rPr>
        <w:t>Polivalente</w:t>
      </w:r>
      <w:proofErr w:type="spellEnd"/>
      <w:r w:rsidRPr="007B6443">
        <w:rPr>
          <w:rFonts w:ascii="Garamond" w:hAnsi="Garamond" w:cs="Times New Roman"/>
          <w:i/>
          <w:iCs/>
          <w:sz w:val="20"/>
          <w:szCs w:val="20"/>
          <w:lang w:val="en-US"/>
        </w:rPr>
        <w:t xml:space="preserve">: Dr Vasco Costa, Dr Rui Pedro Cunha. Hospital Pedro Hispano, </w:t>
      </w:r>
      <w:proofErr w:type="spellStart"/>
      <w:r w:rsidRPr="007B6443">
        <w:rPr>
          <w:rFonts w:ascii="Garamond" w:hAnsi="Garamond" w:cs="Times New Roman"/>
          <w:i/>
          <w:iCs/>
          <w:sz w:val="20"/>
          <w:szCs w:val="20"/>
          <w:lang w:val="en-US"/>
        </w:rPr>
        <w:t>Serviço</w:t>
      </w:r>
      <w:proofErr w:type="spellEnd"/>
      <w:r w:rsidRPr="007B6443">
        <w:rPr>
          <w:rFonts w:ascii="Garamond" w:hAnsi="Garamond" w:cs="Times New Roman"/>
          <w:i/>
          <w:iCs/>
          <w:sz w:val="20"/>
          <w:szCs w:val="20"/>
          <w:lang w:val="en-US"/>
        </w:rPr>
        <w:t xml:space="preserve"> De </w:t>
      </w:r>
      <w:proofErr w:type="spellStart"/>
      <w:r w:rsidRPr="007B6443">
        <w:rPr>
          <w:rFonts w:ascii="Garamond" w:hAnsi="Garamond" w:cs="Times New Roman"/>
          <w:i/>
          <w:iCs/>
          <w:sz w:val="20"/>
          <w:szCs w:val="20"/>
          <w:lang w:val="en-US"/>
        </w:rPr>
        <w:t>Medicina</w:t>
      </w:r>
      <w:proofErr w:type="spellEnd"/>
      <w:r w:rsidRPr="007B6443">
        <w:rPr>
          <w:rFonts w:ascii="Garamond" w:hAnsi="Garamond" w:cs="Times New Roman"/>
          <w:i/>
          <w:iCs/>
          <w:sz w:val="20"/>
          <w:szCs w:val="20"/>
          <w:lang w:val="en-US"/>
        </w:rPr>
        <w:t xml:space="preserve"> </w:t>
      </w:r>
      <w:proofErr w:type="spellStart"/>
      <w:r w:rsidRPr="007B6443">
        <w:rPr>
          <w:rFonts w:ascii="Garamond" w:hAnsi="Garamond" w:cs="Times New Roman"/>
          <w:i/>
          <w:iCs/>
          <w:sz w:val="20"/>
          <w:szCs w:val="20"/>
          <w:lang w:val="en-US"/>
        </w:rPr>
        <w:t>Intensiva</w:t>
      </w:r>
      <w:proofErr w:type="spellEnd"/>
      <w:r w:rsidRPr="007B6443">
        <w:rPr>
          <w:rFonts w:ascii="Garamond" w:hAnsi="Garamond" w:cs="Times New Roman"/>
          <w:i/>
          <w:iCs/>
          <w:sz w:val="20"/>
          <w:szCs w:val="20"/>
          <w:lang w:val="en-US"/>
        </w:rPr>
        <w:t xml:space="preserve">: Dr Elena </w:t>
      </w:r>
      <w:proofErr w:type="spellStart"/>
      <w:r w:rsidRPr="007B6443">
        <w:rPr>
          <w:rFonts w:ascii="Garamond" w:hAnsi="Garamond" w:cs="Times New Roman"/>
          <w:i/>
          <w:iCs/>
          <w:sz w:val="20"/>
          <w:szCs w:val="20"/>
          <w:lang w:val="en-US"/>
        </w:rPr>
        <w:t>Molinos</w:t>
      </w:r>
      <w:proofErr w:type="spellEnd"/>
      <w:r w:rsidRPr="007B6443">
        <w:rPr>
          <w:rFonts w:ascii="Garamond" w:hAnsi="Garamond" w:cs="Times New Roman"/>
          <w:i/>
          <w:iCs/>
          <w:sz w:val="20"/>
          <w:szCs w:val="20"/>
          <w:lang w:val="en-US"/>
        </w:rPr>
        <w:t xml:space="preserve">, Dr Tito da Costa. CHULC, Hospital Sao José, </w:t>
      </w:r>
      <w:proofErr w:type="spellStart"/>
      <w:r w:rsidRPr="007B6443">
        <w:rPr>
          <w:rFonts w:ascii="Garamond" w:hAnsi="Garamond" w:cs="Times New Roman"/>
          <w:i/>
          <w:iCs/>
          <w:sz w:val="20"/>
          <w:szCs w:val="20"/>
          <w:lang w:val="en-US"/>
        </w:rPr>
        <w:t>Unidade</w:t>
      </w:r>
      <w:proofErr w:type="spellEnd"/>
      <w:r w:rsidRPr="007B6443">
        <w:rPr>
          <w:rFonts w:ascii="Garamond" w:hAnsi="Garamond" w:cs="Times New Roman"/>
          <w:i/>
          <w:iCs/>
          <w:sz w:val="20"/>
          <w:szCs w:val="20"/>
          <w:lang w:val="en-US"/>
        </w:rPr>
        <w:t xml:space="preserve"> de </w:t>
      </w:r>
      <w:proofErr w:type="spellStart"/>
      <w:r w:rsidRPr="007B6443">
        <w:rPr>
          <w:rFonts w:ascii="Garamond" w:hAnsi="Garamond" w:cs="Times New Roman"/>
          <w:i/>
          <w:iCs/>
          <w:sz w:val="20"/>
          <w:szCs w:val="20"/>
          <w:lang w:val="en-US"/>
        </w:rPr>
        <w:t>Urgência</w:t>
      </w:r>
      <w:proofErr w:type="spellEnd"/>
      <w:r w:rsidRPr="007B6443">
        <w:rPr>
          <w:rFonts w:ascii="Garamond" w:hAnsi="Garamond" w:cs="Times New Roman"/>
          <w:i/>
          <w:iCs/>
          <w:sz w:val="20"/>
          <w:szCs w:val="20"/>
          <w:lang w:val="en-US"/>
        </w:rPr>
        <w:t xml:space="preserve"> </w:t>
      </w:r>
      <w:proofErr w:type="spellStart"/>
      <w:r w:rsidRPr="007B6443">
        <w:rPr>
          <w:rFonts w:ascii="Garamond" w:hAnsi="Garamond" w:cs="Times New Roman"/>
          <w:i/>
          <w:iCs/>
          <w:sz w:val="20"/>
          <w:szCs w:val="20"/>
          <w:lang w:val="en-US"/>
        </w:rPr>
        <w:t>Médica</w:t>
      </w:r>
      <w:proofErr w:type="spellEnd"/>
      <w:r w:rsidRPr="007B6443">
        <w:rPr>
          <w:rFonts w:ascii="Garamond" w:hAnsi="Garamond" w:cs="Times New Roman"/>
          <w:i/>
          <w:iCs/>
          <w:sz w:val="20"/>
          <w:szCs w:val="20"/>
          <w:lang w:val="en-US"/>
        </w:rPr>
        <w:t xml:space="preserve">: Dr Sara Ledo, Dr Joana </w:t>
      </w:r>
      <w:proofErr w:type="spellStart"/>
      <w:r w:rsidRPr="007B6443">
        <w:rPr>
          <w:rFonts w:ascii="Garamond" w:hAnsi="Garamond" w:cs="Times New Roman"/>
          <w:i/>
          <w:iCs/>
          <w:sz w:val="20"/>
          <w:szCs w:val="20"/>
          <w:lang w:val="en-US"/>
        </w:rPr>
        <w:t>Queiró</w:t>
      </w:r>
      <w:proofErr w:type="spellEnd"/>
      <w:r w:rsidRPr="007B6443">
        <w:rPr>
          <w:rFonts w:ascii="Garamond" w:hAnsi="Garamond" w:cs="Times New Roman"/>
          <w:i/>
          <w:iCs/>
          <w:sz w:val="20"/>
          <w:szCs w:val="20"/>
          <w:lang w:val="en-US"/>
        </w:rPr>
        <w:t xml:space="preserve">. </w:t>
      </w:r>
      <w:r w:rsidRPr="007B6443">
        <w:rPr>
          <w:rFonts w:ascii="Garamond" w:hAnsi="Garamond" w:cs="Times New Roman"/>
          <w:i/>
          <w:iCs/>
          <w:sz w:val="20"/>
          <w:szCs w:val="20"/>
        </w:rPr>
        <w:t xml:space="preserve">ULS </w:t>
      </w:r>
      <w:proofErr w:type="spellStart"/>
      <w:r w:rsidRPr="007B6443">
        <w:rPr>
          <w:rFonts w:ascii="Garamond" w:hAnsi="Garamond" w:cs="Times New Roman"/>
          <w:i/>
          <w:iCs/>
          <w:sz w:val="20"/>
          <w:szCs w:val="20"/>
        </w:rPr>
        <w:t>Litoral</w:t>
      </w:r>
      <w:proofErr w:type="spellEnd"/>
      <w:r w:rsidRPr="007B6443">
        <w:rPr>
          <w:rFonts w:ascii="Garamond" w:hAnsi="Garamond" w:cs="Times New Roman"/>
          <w:i/>
          <w:iCs/>
          <w:sz w:val="20"/>
          <w:szCs w:val="20"/>
        </w:rPr>
        <w:t xml:space="preserve"> </w:t>
      </w:r>
      <w:proofErr w:type="spellStart"/>
      <w:r w:rsidRPr="007B6443">
        <w:rPr>
          <w:rFonts w:ascii="Garamond" w:hAnsi="Garamond" w:cs="Times New Roman"/>
          <w:i/>
          <w:iCs/>
          <w:sz w:val="20"/>
          <w:szCs w:val="20"/>
        </w:rPr>
        <w:t>Alentejano</w:t>
      </w:r>
      <w:proofErr w:type="spellEnd"/>
      <w:r w:rsidRPr="007B6443">
        <w:rPr>
          <w:rFonts w:ascii="Garamond" w:hAnsi="Garamond" w:cs="Times New Roman"/>
          <w:i/>
          <w:iCs/>
          <w:sz w:val="20"/>
          <w:szCs w:val="20"/>
        </w:rPr>
        <w:t xml:space="preserve">, </w:t>
      </w:r>
      <w:proofErr w:type="spellStart"/>
      <w:r w:rsidRPr="007B6443">
        <w:rPr>
          <w:rFonts w:ascii="Garamond" w:hAnsi="Garamond" w:cs="Times New Roman"/>
          <w:i/>
          <w:iCs/>
          <w:sz w:val="20"/>
          <w:szCs w:val="20"/>
        </w:rPr>
        <w:t>Serviço</w:t>
      </w:r>
      <w:proofErr w:type="spellEnd"/>
      <w:r w:rsidRPr="007B6443">
        <w:rPr>
          <w:rFonts w:ascii="Garamond" w:hAnsi="Garamond" w:cs="Times New Roman"/>
          <w:i/>
          <w:iCs/>
          <w:sz w:val="20"/>
          <w:szCs w:val="20"/>
        </w:rPr>
        <w:t xml:space="preserve"> de </w:t>
      </w:r>
      <w:proofErr w:type="spellStart"/>
      <w:r w:rsidRPr="007B6443">
        <w:rPr>
          <w:rFonts w:ascii="Garamond" w:hAnsi="Garamond" w:cs="Times New Roman"/>
          <w:i/>
          <w:iCs/>
          <w:sz w:val="20"/>
          <w:szCs w:val="20"/>
        </w:rPr>
        <w:t>Medicina</w:t>
      </w:r>
      <w:proofErr w:type="spellEnd"/>
      <w:r w:rsidRPr="007B6443">
        <w:rPr>
          <w:rFonts w:ascii="Garamond" w:hAnsi="Garamond" w:cs="Times New Roman"/>
          <w:i/>
          <w:iCs/>
          <w:sz w:val="20"/>
          <w:szCs w:val="20"/>
        </w:rPr>
        <w:t xml:space="preserve"> </w:t>
      </w:r>
      <w:proofErr w:type="spellStart"/>
      <w:proofErr w:type="gramStart"/>
      <w:r w:rsidRPr="007B6443">
        <w:rPr>
          <w:rFonts w:ascii="Garamond" w:hAnsi="Garamond" w:cs="Times New Roman"/>
          <w:i/>
          <w:iCs/>
          <w:sz w:val="20"/>
          <w:szCs w:val="20"/>
        </w:rPr>
        <w:t>Intensiva</w:t>
      </w:r>
      <w:proofErr w:type="spellEnd"/>
      <w:r w:rsidRPr="007B6443">
        <w:rPr>
          <w:rFonts w:ascii="Garamond" w:hAnsi="Garamond" w:cs="Times New Roman"/>
          <w:i/>
          <w:iCs/>
          <w:sz w:val="20"/>
          <w:szCs w:val="20"/>
        </w:rPr>
        <w:t>:</w:t>
      </w:r>
      <w:proofErr w:type="gramEnd"/>
      <w:r w:rsidRPr="007B6443">
        <w:rPr>
          <w:rFonts w:ascii="Garamond" w:hAnsi="Garamond" w:cs="Times New Roman"/>
          <w:i/>
          <w:iCs/>
          <w:sz w:val="20"/>
          <w:szCs w:val="20"/>
        </w:rPr>
        <w:t xml:space="preserve"> Dr </w:t>
      </w:r>
      <w:proofErr w:type="spellStart"/>
      <w:r w:rsidRPr="007B6443">
        <w:rPr>
          <w:rFonts w:ascii="Garamond" w:hAnsi="Garamond" w:cs="Times New Roman"/>
          <w:i/>
          <w:iCs/>
          <w:sz w:val="20"/>
          <w:szCs w:val="20"/>
        </w:rPr>
        <w:t>Dulce</w:t>
      </w:r>
      <w:proofErr w:type="spellEnd"/>
      <w:r w:rsidRPr="007B6443">
        <w:rPr>
          <w:rFonts w:ascii="Garamond" w:hAnsi="Garamond" w:cs="Times New Roman"/>
          <w:i/>
          <w:iCs/>
          <w:sz w:val="20"/>
          <w:szCs w:val="20"/>
        </w:rPr>
        <w:t xml:space="preserve"> </w:t>
      </w:r>
      <w:proofErr w:type="spellStart"/>
      <w:r w:rsidRPr="007B6443">
        <w:rPr>
          <w:rFonts w:ascii="Garamond" w:hAnsi="Garamond" w:cs="Times New Roman"/>
          <w:i/>
          <w:iCs/>
          <w:sz w:val="20"/>
          <w:szCs w:val="20"/>
        </w:rPr>
        <w:t>Pascoalinho</w:t>
      </w:r>
      <w:proofErr w:type="spellEnd"/>
      <w:r w:rsidRPr="007B6443">
        <w:rPr>
          <w:rFonts w:ascii="Garamond" w:hAnsi="Garamond" w:cs="Times New Roman"/>
          <w:i/>
          <w:iCs/>
          <w:sz w:val="20"/>
          <w:szCs w:val="20"/>
        </w:rPr>
        <w:t xml:space="preserve">. ULS Nordeste, </w:t>
      </w:r>
      <w:proofErr w:type="spellStart"/>
      <w:r w:rsidRPr="007B6443">
        <w:rPr>
          <w:rFonts w:ascii="Garamond" w:hAnsi="Garamond" w:cs="Times New Roman"/>
          <w:i/>
          <w:iCs/>
          <w:sz w:val="20"/>
          <w:szCs w:val="20"/>
        </w:rPr>
        <w:t>Unidade</w:t>
      </w:r>
      <w:proofErr w:type="spellEnd"/>
      <w:r w:rsidRPr="007B6443">
        <w:rPr>
          <w:rFonts w:ascii="Garamond" w:hAnsi="Garamond" w:cs="Times New Roman"/>
          <w:i/>
          <w:iCs/>
          <w:sz w:val="20"/>
          <w:szCs w:val="20"/>
        </w:rPr>
        <w:t xml:space="preserve"> de </w:t>
      </w:r>
      <w:proofErr w:type="spellStart"/>
      <w:r w:rsidRPr="007B6443">
        <w:rPr>
          <w:rFonts w:ascii="Garamond" w:hAnsi="Garamond" w:cs="Times New Roman"/>
          <w:i/>
          <w:iCs/>
          <w:sz w:val="20"/>
          <w:szCs w:val="20"/>
        </w:rPr>
        <w:t>Cuidados</w:t>
      </w:r>
      <w:proofErr w:type="spellEnd"/>
      <w:r w:rsidRPr="007B6443">
        <w:rPr>
          <w:rFonts w:ascii="Garamond" w:hAnsi="Garamond" w:cs="Times New Roman"/>
          <w:i/>
          <w:iCs/>
          <w:sz w:val="20"/>
          <w:szCs w:val="20"/>
        </w:rPr>
        <w:t xml:space="preserve"> </w:t>
      </w:r>
      <w:proofErr w:type="spellStart"/>
      <w:proofErr w:type="gramStart"/>
      <w:r w:rsidRPr="007B6443">
        <w:rPr>
          <w:rFonts w:ascii="Garamond" w:hAnsi="Garamond" w:cs="Times New Roman"/>
          <w:i/>
          <w:iCs/>
          <w:sz w:val="20"/>
          <w:szCs w:val="20"/>
        </w:rPr>
        <w:t>Intensivost</w:t>
      </w:r>
      <w:proofErr w:type="spellEnd"/>
      <w:r w:rsidRPr="007B6443">
        <w:rPr>
          <w:rFonts w:ascii="Garamond" w:hAnsi="Garamond" w:cs="Times New Roman"/>
          <w:i/>
          <w:iCs/>
          <w:sz w:val="20"/>
          <w:szCs w:val="20"/>
        </w:rPr>
        <w:t>:</w:t>
      </w:r>
      <w:proofErr w:type="gramEnd"/>
      <w:r w:rsidRPr="007B6443">
        <w:rPr>
          <w:rFonts w:ascii="Garamond" w:hAnsi="Garamond" w:cs="Times New Roman"/>
          <w:i/>
          <w:iCs/>
          <w:sz w:val="20"/>
          <w:szCs w:val="20"/>
        </w:rPr>
        <w:t xml:space="preserve"> Dr Cristina Nunes. ULSAM, </w:t>
      </w:r>
      <w:proofErr w:type="gramStart"/>
      <w:r w:rsidRPr="007B6443">
        <w:rPr>
          <w:rFonts w:ascii="Garamond" w:hAnsi="Garamond" w:cs="Times New Roman"/>
          <w:i/>
          <w:iCs/>
          <w:sz w:val="20"/>
          <w:szCs w:val="20"/>
        </w:rPr>
        <w:t>UCI:</w:t>
      </w:r>
      <w:proofErr w:type="gramEnd"/>
      <w:r w:rsidRPr="007B6443">
        <w:rPr>
          <w:rFonts w:ascii="Garamond" w:hAnsi="Garamond" w:cs="Times New Roman"/>
          <w:i/>
          <w:iCs/>
          <w:sz w:val="20"/>
          <w:szCs w:val="20"/>
        </w:rPr>
        <w:t xml:space="preserve"> Dr José Pedro Moura, Dr </w:t>
      </w:r>
      <w:proofErr w:type="spellStart"/>
      <w:r w:rsidRPr="007B6443">
        <w:rPr>
          <w:rFonts w:ascii="Garamond" w:hAnsi="Garamond" w:cs="Times New Roman"/>
          <w:i/>
          <w:iCs/>
          <w:sz w:val="20"/>
          <w:szCs w:val="20"/>
        </w:rPr>
        <w:t>Énio</w:t>
      </w:r>
      <w:proofErr w:type="spellEnd"/>
      <w:r w:rsidRPr="007B6443">
        <w:rPr>
          <w:rFonts w:ascii="Garamond" w:hAnsi="Garamond" w:cs="Times New Roman"/>
          <w:i/>
          <w:iCs/>
          <w:sz w:val="20"/>
          <w:szCs w:val="20"/>
        </w:rPr>
        <w:t xml:space="preserve"> Pereira. ULS </w:t>
      </w:r>
      <w:proofErr w:type="spellStart"/>
      <w:r w:rsidRPr="007B6443">
        <w:rPr>
          <w:rFonts w:ascii="Garamond" w:hAnsi="Garamond" w:cs="Times New Roman"/>
          <w:i/>
          <w:iCs/>
          <w:sz w:val="20"/>
          <w:szCs w:val="20"/>
        </w:rPr>
        <w:t>Baixo</w:t>
      </w:r>
      <w:proofErr w:type="spellEnd"/>
      <w:r w:rsidRPr="007B6443">
        <w:rPr>
          <w:rFonts w:ascii="Garamond" w:hAnsi="Garamond" w:cs="Times New Roman"/>
          <w:i/>
          <w:iCs/>
          <w:sz w:val="20"/>
          <w:szCs w:val="20"/>
        </w:rPr>
        <w:t xml:space="preserve"> Alentejo, </w:t>
      </w:r>
      <w:proofErr w:type="spellStart"/>
      <w:r w:rsidRPr="007B6443">
        <w:rPr>
          <w:rFonts w:ascii="Garamond" w:hAnsi="Garamond" w:cs="Times New Roman"/>
          <w:i/>
          <w:iCs/>
          <w:sz w:val="20"/>
          <w:szCs w:val="20"/>
        </w:rPr>
        <w:t>Unidade</w:t>
      </w:r>
      <w:proofErr w:type="spellEnd"/>
      <w:r w:rsidRPr="007B6443">
        <w:rPr>
          <w:rFonts w:ascii="Garamond" w:hAnsi="Garamond" w:cs="Times New Roman"/>
          <w:i/>
          <w:iCs/>
          <w:sz w:val="20"/>
          <w:szCs w:val="20"/>
        </w:rPr>
        <w:t xml:space="preserve"> </w:t>
      </w:r>
      <w:proofErr w:type="spellStart"/>
      <w:r w:rsidRPr="007B6443">
        <w:rPr>
          <w:rFonts w:ascii="Garamond" w:hAnsi="Garamond" w:cs="Times New Roman"/>
          <w:i/>
          <w:iCs/>
          <w:sz w:val="20"/>
          <w:szCs w:val="20"/>
        </w:rPr>
        <w:t>Cuidados</w:t>
      </w:r>
      <w:proofErr w:type="spellEnd"/>
      <w:r w:rsidRPr="007B6443">
        <w:rPr>
          <w:rFonts w:ascii="Garamond" w:hAnsi="Garamond" w:cs="Times New Roman"/>
          <w:i/>
          <w:iCs/>
          <w:sz w:val="20"/>
          <w:szCs w:val="20"/>
        </w:rPr>
        <w:t xml:space="preserve"> </w:t>
      </w:r>
      <w:proofErr w:type="spellStart"/>
      <w:r w:rsidRPr="007B6443">
        <w:rPr>
          <w:rFonts w:ascii="Garamond" w:hAnsi="Garamond" w:cs="Times New Roman"/>
          <w:i/>
          <w:iCs/>
          <w:sz w:val="20"/>
          <w:szCs w:val="20"/>
        </w:rPr>
        <w:t>Intensivos</w:t>
      </w:r>
      <w:proofErr w:type="spellEnd"/>
      <w:r w:rsidRPr="007B6443">
        <w:rPr>
          <w:rFonts w:ascii="Garamond" w:hAnsi="Garamond" w:cs="Times New Roman"/>
          <w:i/>
          <w:iCs/>
          <w:sz w:val="20"/>
          <w:szCs w:val="20"/>
        </w:rPr>
        <w:t xml:space="preserve"> </w:t>
      </w:r>
      <w:proofErr w:type="spellStart"/>
      <w:proofErr w:type="gramStart"/>
      <w:r w:rsidRPr="007B6443">
        <w:rPr>
          <w:rFonts w:ascii="Garamond" w:hAnsi="Garamond" w:cs="Times New Roman"/>
          <w:i/>
          <w:iCs/>
          <w:sz w:val="20"/>
          <w:szCs w:val="20"/>
        </w:rPr>
        <w:t>Polivalente</w:t>
      </w:r>
      <w:proofErr w:type="spellEnd"/>
      <w:r w:rsidRPr="007B6443">
        <w:rPr>
          <w:rFonts w:ascii="Garamond" w:hAnsi="Garamond" w:cs="Times New Roman"/>
          <w:i/>
          <w:iCs/>
          <w:sz w:val="20"/>
          <w:szCs w:val="20"/>
        </w:rPr>
        <w:t>:</w:t>
      </w:r>
      <w:proofErr w:type="gramEnd"/>
      <w:r w:rsidRPr="007B6443">
        <w:rPr>
          <w:rFonts w:ascii="Garamond" w:hAnsi="Garamond" w:cs="Times New Roman"/>
          <w:i/>
          <w:iCs/>
          <w:sz w:val="20"/>
          <w:szCs w:val="20"/>
        </w:rPr>
        <w:t xml:space="preserve"> Dr António Carvalho Mendes. </w:t>
      </w:r>
    </w:p>
    <w:p w14:paraId="192BE0B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Romania </w:t>
      </w:r>
    </w:p>
    <w:p w14:paraId="4357935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Liana </w:t>
      </w:r>
      <w:proofErr w:type="spellStart"/>
      <w:r w:rsidRPr="007B6443">
        <w:rPr>
          <w:rFonts w:ascii="Garamond" w:hAnsi="Garamond" w:cs="Times New Roman"/>
          <w:sz w:val="20"/>
          <w:szCs w:val="20"/>
          <w:lang w:val="en-US"/>
        </w:rPr>
        <w:t>Valeanu</w:t>
      </w:r>
      <w:proofErr w:type="spellEnd"/>
      <w:r w:rsidRPr="007B6443">
        <w:rPr>
          <w:rFonts w:ascii="Garamond" w:hAnsi="Garamond" w:cs="Times New Roman"/>
          <w:sz w:val="20"/>
          <w:szCs w:val="20"/>
          <w:lang w:val="en-US"/>
        </w:rPr>
        <w:t xml:space="preserve"> </w:t>
      </w:r>
    </w:p>
    <w:p w14:paraId="11BC0417"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Emergency Institute for Cardiovascular Diseases Prof. Dr. C. C. Iliescu, 1st Anesthesia and Intensive Care Department: Dr Liana </w:t>
      </w:r>
      <w:proofErr w:type="spellStart"/>
      <w:r w:rsidRPr="007B6443">
        <w:rPr>
          <w:rFonts w:ascii="Garamond" w:hAnsi="Garamond" w:cs="Times New Roman"/>
          <w:sz w:val="20"/>
          <w:szCs w:val="20"/>
          <w:lang w:val="en-US"/>
        </w:rPr>
        <w:t>Valeanu</w:t>
      </w:r>
      <w:proofErr w:type="spellEnd"/>
      <w:r w:rsidRPr="007B6443">
        <w:rPr>
          <w:rFonts w:ascii="Garamond" w:hAnsi="Garamond" w:cs="Times New Roman"/>
          <w:sz w:val="20"/>
          <w:szCs w:val="20"/>
          <w:lang w:val="en-US"/>
        </w:rPr>
        <w:t xml:space="preserve">, Prof </w:t>
      </w:r>
      <w:proofErr w:type="spellStart"/>
      <w:r w:rsidRPr="007B6443">
        <w:rPr>
          <w:rFonts w:ascii="Garamond" w:hAnsi="Garamond" w:cs="Times New Roman"/>
          <w:sz w:val="20"/>
          <w:szCs w:val="20"/>
          <w:lang w:val="en-US"/>
        </w:rPr>
        <w:t>Serban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Bubenek-Turconi</w:t>
      </w:r>
      <w:proofErr w:type="spellEnd"/>
      <w:r w:rsidRPr="007B6443">
        <w:rPr>
          <w:rFonts w:ascii="Garamond" w:hAnsi="Garamond" w:cs="Times New Roman"/>
          <w:sz w:val="20"/>
          <w:szCs w:val="20"/>
          <w:lang w:val="en-US"/>
        </w:rPr>
        <w:t xml:space="preserve">. Clinical Emergency Hospital Bucharest, </w:t>
      </w:r>
      <w:proofErr w:type="gramStart"/>
      <w:r w:rsidRPr="007B6443">
        <w:rPr>
          <w:rFonts w:ascii="Garamond" w:hAnsi="Garamond" w:cs="Times New Roman"/>
          <w:sz w:val="20"/>
          <w:szCs w:val="20"/>
          <w:lang w:val="en-US"/>
        </w:rPr>
        <w:t>Anesthesia</w:t>
      </w:r>
      <w:proofErr w:type="gramEnd"/>
      <w:r w:rsidRPr="007B6443">
        <w:rPr>
          <w:rFonts w:ascii="Garamond" w:hAnsi="Garamond" w:cs="Times New Roman"/>
          <w:sz w:val="20"/>
          <w:szCs w:val="20"/>
          <w:lang w:val="en-US"/>
        </w:rPr>
        <w:t xml:space="preserve"> and Intensive Care Department: Prof Ioana Marina </w:t>
      </w:r>
      <w:proofErr w:type="spellStart"/>
      <w:r w:rsidRPr="007B6443">
        <w:rPr>
          <w:rFonts w:ascii="Garamond" w:hAnsi="Garamond" w:cs="Times New Roman"/>
          <w:sz w:val="20"/>
          <w:szCs w:val="20"/>
          <w:lang w:val="en-US"/>
        </w:rPr>
        <w:t>Grintescu</w:t>
      </w:r>
      <w:proofErr w:type="spellEnd"/>
      <w:r w:rsidRPr="007B6443">
        <w:rPr>
          <w:rFonts w:ascii="Garamond" w:hAnsi="Garamond" w:cs="Times New Roman"/>
          <w:sz w:val="20"/>
          <w:szCs w:val="20"/>
          <w:lang w:val="en-US"/>
        </w:rPr>
        <w:t xml:space="preserve">, Dr Cristian </w:t>
      </w:r>
      <w:proofErr w:type="spellStart"/>
      <w:r w:rsidRPr="007B6443">
        <w:rPr>
          <w:rFonts w:ascii="Garamond" w:hAnsi="Garamond" w:cs="Times New Roman"/>
          <w:sz w:val="20"/>
          <w:szCs w:val="20"/>
          <w:lang w:val="en-US"/>
        </w:rPr>
        <w:t>Cobilinschi</w:t>
      </w:r>
      <w:proofErr w:type="spellEnd"/>
      <w:r w:rsidRPr="007B6443">
        <w:rPr>
          <w:rFonts w:ascii="Garamond" w:hAnsi="Garamond" w:cs="Times New Roman"/>
          <w:sz w:val="20"/>
          <w:szCs w:val="20"/>
          <w:lang w:val="en-US"/>
        </w:rPr>
        <w:t xml:space="preserve">. Emergency Institute for Cardiovascular Diseases Prof. Dr. C. C. Iliescu, 2nd Anesthesia and Intensive Care Department: Prof Daniela Carmen </w:t>
      </w:r>
      <w:proofErr w:type="spellStart"/>
      <w:r w:rsidRPr="007B6443">
        <w:rPr>
          <w:rFonts w:ascii="Garamond" w:hAnsi="Garamond" w:cs="Times New Roman"/>
          <w:sz w:val="20"/>
          <w:szCs w:val="20"/>
          <w:lang w:val="en-US"/>
        </w:rPr>
        <w:t>Filipescu</w:t>
      </w:r>
      <w:proofErr w:type="spellEnd"/>
      <w:r w:rsidRPr="007B6443">
        <w:rPr>
          <w:rFonts w:ascii="Garamond" w:hAnsi="Garamond" w:cs="Times New Roman"/>
          <w:sz w:val="20"/>
          <w:szCs w:val="20"/>
          <w:lang w:val="en-US"/>
        </w:rPr>
        <w:t xml:space="preserve">, Dr Cornelia Elena </w:t>
      </w:r>
      <w:proofErr w:type="spellStart"/>
      <w:r w:rsidRPr="007B6443">
        <w:rPr>
          <w:rFonts w:ascii="Garamond" w:hAnsi="Garamond" w:cs="Times New Roman"/>
          <w:sz w:val="20"/>
          <w:szCs w:val="20"/>
          <w:lang w:val="en-US"/>
        </w:rPr>
        <w:t>Predoi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Fundeni</w:t>
      </w:r>
      <w:proofErr w:type="spellEnd"/>
      <w:r w:rsidRPr="007B6443">
        <w:rPr>
          <w:rFonts w:ascii="Garamond" w:hAnsi="Garamond" w:cs="Times New Roman"/>
          <w:sz w:val="20"/>
          <w:szCs w:val="20"/>
          <w:lang w:val="en-US"/>
        </w:rPr>
        <w:t xml:space="preserve"> Clinical Institute, 3rd Department of Anesthesia and Intensive Care: Prof Dana </w:t>
      </w:r>
      <w:proofErr w:type="spellStart"/>
      <w:r w:rsidRPr="007B6443">
        <w:rPr>
          <w:rFonts w:ascii="Garamond" w:hAnsi="Garamond" w:cs="Times New Roman"/>
          <w:sz w:val="20"/>
          <w:szCs w:val="20"/>
          <w:lang w:val="en-US"/>
        </w:rPr>
        <w:t>Tomescu</w:t>
      </w:r>
      <w:proofErr w:type="spellEnd"/>
      <w:r w:rsidRPr="007B6443">
        <w:rPr>
          <w:rFonts w:ascii="Garamond" w:hAnsi="Garamond" w:cs="Times New Roman"/>
          <w:sz w:val="20"/>
          <w:szCs w:val="20"/>
          <w:lang w:val="en-US"/>
        </w:rPr>
        <w:t xml:space="preserve">, Dr Mihai Popescu, Dr Alexandra </w:t>
      </w:r>
      <w:proofErr w:type="spellStart"/>
      <w:r w:rsidRPr="007B6443">
        <w:rPr>
          <w:rFonts w:ascii="Garamond" w:hAnsi="Garamond" w:cs="Times New Roman"/>
          <w:sz w:val="20"/>
          <w:szCs w:val="20"/>
          <w:lang w:val="en-US"/>
        </w:rPr>
        <w:t>Marcu</w:t>
      </w:r>
      <w:proofErr w:type="spellEnd"/>
      <w:r w:rsidRPr="007B6443">
        <w:rPr>
          <w:rFonts w:ascii="Garamond" w:hAnsi="Garamond" w:cs="Times New Roman"/>
          <w:sz w:val="20"/>
          <w:szCs w:val="20"/>
          <w:lang w:val="en-US"/>
        </w:rPr>
        <w:t xml:space="preserve">. University Of Medicine and Pharmacy “Grigore T Popa”, Anesthesia and Intensive Care Department: Prof Ioana </w:t>
      </w:r>
      <w:proofErr w:type="spellStart"/>
      <w:r w:rsidRPr="007B6443">
        <w:rPr>
          <w:rFonts w:ascii="Garamond" w:hAnsi="Garamond" w:cs="Times New Roman"/>
          <w:sz w:val="20"/>
          <w:szCs w:val="20"/>
          <w:lang w:val="en-US"/>
        </w:rPr>
        <w:t>Grigoras</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Olguta</w:t>
      </w:r>
      <w:proofErr w:type="spellEnd"/>
      <w:r w:rsidRPr="007B6443">
        <w:rPr>
          <w:rFonts w:ascii="Garamond" w:hAnsi="Garamond" w:cs="Times New Roman"/>
          <w:sz w:val="20"/>
          <w:szCs w:val="20"/>
          <w:lang w:val="en-US"/>
        </w:rPr>
        <w:t xml:space="preserve"> Lungu. </w:t>
      </w:r>
    </w:p>
    <w:p w14:paraId="74F5A28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Russian Federation </w:t>
      </w:r>
    </w:p>
    <w:p w14:paraId="0E68C30D"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Alexey </w:t>
      </w:r>
      <w:proofErr w:type="spellStart"/>
      <w:r w:rsidRPr="007B6443">
        <w:rPr>
          <w:rFonts w:ascii="Garamond" w:hAnsi="Garamond" w:cs="Times New Roman"/>
          <w:sz w:val="20"/>
          <w:szCs w:val="20"/>
          <w:lang w:val="en-US"/>
        </w:rPr>
        <w:t>Gritsan</w:t>
      </w:r>
      <w:proofErr w:type="spellEnd"/>
      <w:r w:rsidRPr="007B6443">
        <w:rPr>
          <w:rFonts w:ascii="Garamond" w:hAnsi="Garamond" w:cs="Times New Roman"/>
          <w:sz w:val="20"/>
          <w:szCs w:val="20"/>
          <w:lang w:val="en-US"/>
        </w:rPr>
        <w:t xml:space="preserve"> </w:t>
      </w:r>
    </w:p>
    <w:p w14:paraId="640F9194"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V.F. </w:t>
      </w:r>
      <w:proofErr w:type="spellStart"/>
      <w:r w:rsidRPr="007B6443">
        <w:rPr>
          <w:rFonts w:ascii="Garamond" w:hAnsi="Garamond" w:cs="Times New Roman"/>
          <w:sz w:val="20"/>
          <w:szCs w:val="20"/>
          <w:lang w:val="en-US"/>
        </w:rPr>
        <w:t>Voino-Yasenetsky</w:t>
      </w:r>
      <w:proofErr w:type="spellEnd"/>
      <w:r w:rsidRPr="007B6443">
        <w:rPr>
          <w:rFonts w:ascii="Garamond" w:hAnsi="Garamond" w:cs="Times New Roman"/>
          <w:sz w:val="20"/>
          <w:szCs w:val="20"/>
          <w:lang w:val="en-US"/>
        </w:rPr>
        <w:t xml:space="preserve"> Krasnoyarsk State Medical University, Krasnoyarsk Regional Clinical Hospital, Dep. </w:t>
      </w:r>
      <w:proofErr w:type="spellStart"/>
      <w:proofErr w:type="gramStart"/>
      <w:r w:rsidRPr="007B6443">
        <w:rPr>
          <w:rFonts w:ascii="Garamond" w:hAnsi="Garamond" w:cs="Times New Roman"/>
          <w:sz w:val="20"/>
          <w:szCs w:val="20"/>
          <w:lang w:val="en-US"/>
        </w:rPr>
        <w:t>Anaesthesiology</w:t>
      </w:r>
      <w:proofErr w:type="spellEnd"/>
      <w:proofErr w:type="gramEnd"/>
      <w:r w:rsidRPr="007B6443">
        <w:rPr>
          <w:rFonts w:ascii="Garamond" w:hAnsi="Garamond" w:cs="Times New Roman"/>
          <w:sz w:val="20"/>
          <w:szCs w:val="20"/>
          <w:lang w:val="en-US"/>
        </w:rPr>
        <w:t xml:space="preserve"> and Intensive Care #3: Prof Alexey </w:t>
      </w:r>
      <w:proofErr w:type="spellStart"/>
      <w:r w:rsidRPr="007B6443">
        <w:rPr>
          <w:rFonts w:ascii="Garamond" w:hAnsi="Garamond" w:cs="Times New Roman"/>
          <w:sz w:val="20"/>
          <w:szCs w:val="20"/>
          <w:lang w:val="en-US"/>
        </w:rPr>
        <w:t>Gritsan</w:t>
      </w:r>
      <w:proofErr w:type="spellEnd"/>
      <w:r w:rsidRPr="007B6443">
        <w:rPr>
          <w:rFonts w:ascii="Garamond" w:hAnsi="Garamond" w:cs="Times New Roman"/>
          <w:sz w:val="20"/>
          <w:szCs w:val="20"/>
          <w:lang w:val="en-US"/>
        </w:rPr>
        <w:t xml:space="preserve">. City Clinical </w:t>
      </w:r>
      <w:proofErr w:type="spellStart"/>
      <w:r w:rsidRPr="007B6443">
        <w:rPr>
          <w:rFonts w:ascii="Garamond" w:hAnsi="Garamond" w:cs="Times New Roman"/>
          <w:sz w:val="20"/>
          <w:szCs w:val="20"/>
          <w:lang w:val="en-US"/>
        </w:rPr>
        <w:t>N.</w:t>
      </w:r>
      <w:proofErr w:type="gramStart"/>
      <w:r w:rsidRPr="007B6443">
        <w:rPr>
          <w:rFonts w:ascii="Garamond" w:hAnsi="Garamond" w:cs="Times New Roman"/>
          <w:sz w:val="20"/>
          <w:szCs w:val="20"/>
          <w:lang w:val="en-US"/>
        </w:rPr>
        <w:t>I.Pirogov</w:t>
      </w:r>
      <w:proofErr w:type="spellEnd"/>
      <w:proofErr w:type="gramEnd"/>
      <w:r w:rsidRPr="007B6443">
        <w:rPr>
          <w:rFonts w:ascii="Garamond" w:hAnsi="Garamond" w:cs="Times New Roman"/>
          <w:sz w:val="20"/>
          <w:szCs w:val="20"/>
          <w:lang w:val="en-US"/>
        </w:rPr>
        <w:t xml:space="preserve"> Hospital, Clinical Pharmacology: Dr Anastasia </w:t>
      </w:r>
      <w:proofErr w:type="spellStart"/>
      <w:r w:rsidRPr="007B6443">
        <w:rPr>
          <w:rFonts w:ascii="Garamond" w:hAnsi="Garamond" w:cs="Times New Roman"/>
          <w:sz w:val="20"/>
          <w:szCs w:val="20"/>
          <w:lang w:val="en-US"/>
        </w:rPr>
        <w:t>Anderzhanova</w:t>
      </w:r>
      <w:proofErr w:type="spellEnd"/>
      <w:r w:rsidRPr="007B6443">
        <w:rPr>
          <w:rFonts w:ascii="Garamond" w:hAnsi="Garamond" w:cs="Times New Roman"/>
          <w:sz w:val="20"/>
          <w:szCs w:val="20"/>
          <w:lang w:val="en-US"/>
        </w:rPr>
        <w:t xml:space="preserve">, Dr Yulia </w:t>
      </w:r>
      <w:proofErr w:type="spellStart"/>
      <w:r w:rsidRPr="007B6443">
        <w:rPr>
          <w:rFonts w:ascii="Garamond" w:hAnsi="Garamond" w:cs="Times New Roman"/>
          <w:sz w:val="20"/>
          <w:szCs w:val="20"/>
          <w:lang w:val="en-US"/>
        </w:rPr>
        <w:t>Meleshkina</w:t>
      </w:r>
      <w:proofErr w:type="spellEnd"/>
      <w:r w:rsidRPr="007B6443">
        <w:rPr>
          <w:rFonts w:ascii="Garamond" w:hAnsi="Garamond" w:cs="Times New Roman"/>
          <w:sz w:val="20"/>
          <w:szCs w:val="20"/>
          <w:lang w:val="en-US"/>
        </w:rPr>
        <w:t xml:space="preserve">. City Clinical </w:t>
      </w:r>
      <w:proofErr w:type="spellStart"/>
      <w:r w:rsidRPr="007B6443">
        <w:rPr>
          <w:rFonts w:ascii="Garamond" w:hAnsi="Garamond" w:cs="Times New Roman"/>
          <w:sz w:val="20"/>
          <w:szCs w:val="20"/>
          <w:lang w:val="en-US"/>
        </w:rPr>
        <w:t>N.</w:t>
      </w:r>
      <w:proofErr w:type="gramStart"/>
      <w:r w:rsidRPr="007B6443">
        <w:rPr>
          <w:rFonts w:ascii="Garamond" w:hAnsi="Garamond" w:cs="Times New Roman"/>
          <w:sz w:val="20"/>
          <w:szCs w:val="20"/>
          <w:lang w:val="en-US"/>
        </w:rPr>
        <w:t>I.Pirogov</w:t>
      </w:r>
      <w:proofErr w:type="spellEnd"/>
      <w:proofErr w:type="gramEnd"/>
      <w:r w:rsidRPr="007B6443">
        <w:rPr>
          <w:rFonts w:ascii="Garamond" w:hAnsi="Garamond" w:cs="Times New Roman"/>
          <w:sz w:val="20"/>
          <w:szCs w:val="20"/>
          <w:lang w:val="en-US"/>
        </w:rPr>
        <w:t xml:space="preserve"> Hospital,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Marat </w:t>
      </w:r>
      <w:proofErr w:type="spellStart"/>
      <w:r w:rsidRPr="007B6443">
        <w:rPr>
          <w:rFonts w:ascii="Garamond" w:hAnsi="Garamond" w:cs="Times New Roman"/>
          <w:sz w:val="20"/>
          <w:szCs w:val="20"/>
          <w:lang w:val="en-US"/>
        </w:rPr>
        <w:t>Magomedov</w:t>
      </w:r>
      <w:proofErr w:type="spellEnd"/>
      <w:r w:rsidRPr="007B6443">
        <w:rPr>
          <w:rFonts w:ascii="Garamond" w:hAnsi="Garamond" w:cs="Times New Roman"/>
          <w:sz w:val="20"/>
          <w:szCs w:val="20"/>
          <w:lang w:val="en-US"/>
        </w:rPr>
        <w:t xml:space="preserve">. E.A. Vagner Perm State Medical University, Intensive Care Unit: Prof Nadezhda </w:t>
      </w:r>
      <w:proofErr w:type="spellStart"/>
      <w:r w:rsidRPr="007B6443">
        <w:rPr>
          <w:rFonts w:ascii="Garamond" w:hAnsi="Garamond" w:cs="Times New Roman"/>
          <w:sz w:val="20"/>
          <w:szCs w:val="20"/>
          <w:lang w:val="en-US"/>
        </w:rPr>
        <w:t>Zubareva</w:t>
      </w:r>
      <w:proofErr w:type="spellEnd"/>
      <w:r w:rsidRPr="007B6443">
        <w:rPr>
          <w:rFonts w:ascii="Garamond" w:hAnsi="Garamond" w:cs="Times New Roman"/>
          <w:sz w:val="20"/>
          <w:szCs w:val="20"/>
          <w:lang w:val="en-US"/>
        </w:rPr>
        <w:t xml:space="preserve">, Dr Maksim </w:t>
      </w:r>
      <w:proofErr w:type="spellStart"/>
      <w:r w:rsidRPr="007B6443">
        <w:rPr>
          <w:rFonts w:ascii="Garamond" w:hAnsi="Garamond" w:cs="Times New Roman"/>
          <w:sz w:val="20"/>
          <w:szCs w:val="20"/>
          <w:lang w:val="en-US"/>
        </w:rPr>
        <w:t>Tribulev</w:t>
      </w:r>
      <w:proofErr w:type="spellEnd"/>
      <w:r w:rsidRPr="007B6443">
        <w:rPr>
          <w:rFonts w:ascii="Garamond" w:hAnsi="Garamond" w:cs="Times New Roman"/>
          <w:sz w:val="20"/>
          <w:szCs w:val="20"/>
          <w:lang w:val="en-US"/>
        </w:rPr>
        <w:t xml:space="preserve">. Krasnoyarsk Regional Clinical Hospital, Dep. </w:t>
      </w:r>
      <w:proofErr w:type="spellStart"/>
      <w:proofErr w:type="gramStart"/>
      <w:r w:rsidRPr="007B6443">
        <w:rPr>
          <w:rFonts w:ascii="Garamond" w:hAnsi="Garamond" w:cs="Times New Roman"/>
          <w:sz w:val="20"/>
          <w:szCs w:val="20"/>
          <w:lang w:val="en-US"/>
        </w:rPr>
        <w:t>Anaesthesiology</w:t>
      </w:r>
      <w:proofErr w:type="spellEnd"/>
      <w:proofErr w:type="gramEnd"/>
      <w:r w:rsidRPr="007B6443">
        <w:rPr>
          <w:rFonts w:ascii="Garamond" w:hAnsi="Garamond" w:cs="Times New Roman"/>
          <w:sz w:val="20"/>
          <w:szCs w:val="20"/>
          <w:lang w:val="en-US"/>
        </w:rPr>
        <w:t xml:space="preserve"> and Intensive Care #3: Dr Denis </w:t>
      </w:r>
      <w:proofErr w:type="spellStart"/>
      <w:r w:rsidRPr="007B6443">
        <w:rPr>
          <w:rFonts w:ascii="Garamond" w:hAnsi="Garamond" w:cs="Times New Roman"/>
          <w:sz w:val="20"/>
          <w:szCs w:val="20"/>
          <w:lang w:val="en-US"/>
        </w:rPr>
        <w:t>Gaigolnik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Petrovsky</w:t>
      </w:r>
      <w:proofErr w:type="spellEnd"/>
      <w:r w:rsidRPr="007B6443">
        <w:rPr>
          <w:rFonts w:ascii="Garamond" w:hAnsi="Garamond" w:cs="Times New Roman"/>
          <w:sz w:val="20"/>
          <w:szCs w:val="20"/>
          <w:lang w:val="en-US"/>
        </w:rPr>
        <w:t xml:space="preserve"> National Research Centre of Surgery, Intensive Care: Dr Aleksandr Eremenko, Dr </w:t>
      </w:r>
      <w:proofErr w:type="spellStart"/>
      <w:r w:rsidRPr="007B6443">
        <w:rPr>
          <w:rFonts w:ascii="Garamond" w:hAnsi="Garamond" w:cs="Times New Roman"/>
          <w:sz w:val="20"/>
          <w:szCs w:val="20"/>
          <w:lang w:val="en-US"/>
        </w:rPr>
        <w:t>Natala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Vistovskaya</w:t>
      </w:r>
      <w:proofErr w:type="spellEnd"/>
      <w:r w:rsidRPr="007B6443">
        <w:rPr>
          <w:rFonts w:ascii="Garamond" w:hAnsi="Garamond" w:cs="Times New Roman"/>
          <w:sz w:val="20"/>
          <w:szCs w:val="20"/>
          <w:lang w:val="en-US"/>
        </w:rPr>
        <w:t xml:space="preserve">, Dr Maria </w:t>
      </w:r>
      <w:proofErr w:type="spellStart"/>
      <w:r w:rsidRPr="007B6443">
        <w:rPr>
          <w:rFonts w:ascii="Garamond" w:hAnsi="Garamond" w:cs="Times New Roman"/>
          <w:sz w:val="20"/>
          <w:szCs w:val="20"/>
          <w:lang w:val="en-US"/>
        </w:rPr>
        <w:t>Chukina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Privolzhskiy</w:t>
      </w:r>
      <w:proofErr w:type="spellEnd"/>
      <w:r w:rsidRPr="007B6443">
        <w:rPr>
          <w:rFonts w:ascii="Garamond" w:hAnsi="Garamond" w:cs="Times New Roman"/>
          <w:sz w:val="20"/>
          <w:szCs w:val="20"/>
          <w:lang w:val="en-US"/>
        </w:rPr>
        <w:t xml:space="preserve"> District Medical Center, Department </w:t>
      </w:r>
      <w:proofErr w:type="gramStart"/>
      <w:r w:rsidRPr="007B6443">
        <w:rPr>
          <w:rFonts w:ascii="Garamond" w:hAnsi="Garamond" w:cs="Times New Roman"/>
          <w:sz w:val="20"/>
          <w:szCs w:val="20"/>
          <w:lang w:val="en-US"/>
        </w:rPr>
        <w:t>Anesthesiology</w:t>
      </w:r>
      <w:proofErr w:type="gramEnd"/>
      <w:r w:rsidRPr="007B6443">
        <w:rPr>
          <w:rFonts w:ascii="Garamond" w:hAnsi="Garamond" w:cs="Times New Roman"/>
          <w:sz w:val="20"/>
          <w:szCs w:val="20"/>
          <w:lang w:val="en-US"/>
        </w:rPr>
        <w:t xml:space="preserve"> and Intensive Care: Dr Vladislav </w:t>
      </w:r>
      <w:proofErr w:type="spellStart"/>
      <w:r w:rsidRPr="007B6443">
        <w:rPr>
          <w:rFonts w:ascii="Garamond" w:hAnsi="Garamond" w:cs="Times New Roman"/>
          <w:sz w:val="20"/>
          <w:szCs w:val="20"/>
          <w:lang w:val="en-US"/>
        </w:rPr>
        <w:t>Belskiy</w:t>
      </w:r>
      <w:proofErr w:type="spellEnd"/>
      <w:r w:rsidRPr="007B6443">
        <w:rPr>
          <w:rFonts w:ascii="Garamond" w:hAnsi="Garamond" w:cs="Times New Roman"/>
          <w:sz w:val="20"/>
          <w:szCs w:val="20"/>
          <w:lang w:val="en-US"/>
        </w:rPr>
        <w:t xml:space="preserve">, Dr Mikhail Furman. </w:t>
      </w:r>
    </w:p>
    <w:p w14:paraId="4450BC06"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Spain </w:t>
      </w:r>
    </w:p>
    <w:p w14:paraId="684A032D"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Ricard Ferrer Rocca </w:t>
      </w:r>
    </w:p>
    <w:p w14:paraId="7A68BCBF"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proofErr w:type="spellStart"/>
      <w:r w:rsidRPr="007B6443">
        <w:rPr>
          <w:rFonts w:ascii="Garamond" w:hAnsi="Garamond" w:cs="Times New Roman"/>
          <w:sz w:val="20"/>
          <w:szCs w:val="20"/>
          <w:lang w:val="en-US"/>
        </w:rPr>
        <w:t>Vall</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D'herbon</w:t>
      </w:r>
      <w:proofErr w:type="spellEnd"/>
      <w:r w:rsidRPr="007B6443">
        <w:rPr>
          <w:rFonts w:ascii="Garamond" w:hAnsi="Garamond" w:cs="Times New Roman"/>
          <w:sz w:val="20"/>
          <w:szCs w:val="20"/>
          <w:lang w:val="en-US"/>
        </w:rPr>
        <w:t xml:space="preserve">, Intensive Care Medicine: Dr Ricard Ferrer Rocca, Dr Maria Martinez, Dr Vanessa </w:t>
      </w:r>
      <w:proofErr w:type="spellStart"/>
      <w:r w:rsidRPr="007B6443">
        <w:rPr>
          <w:rFonts w:ascii="Garamond" w:hAnsi="Garamond" w:cs="Times New Roman"/>
          <w:sz w:val="20"/>
          <w:szCs w:val="20"/>
          <w:lang w:val="en-US"/>
        </w:rPr>
        <w:t>Casares</w:t>
      </w:r>
      <w:proofErr w:type="spellEnd"/>
      <w:r w:rsidRPr="007B6443">
        <w:rPr>
          <w:rFonts w:ascii="Garamond" w:hAnsi="Garamond" w:cs="Times New Roman"/>
          <w:sz w:val="20"/>
          <w:szCs w:val="20"/>
          <w:lang w:val="en-US"/>
        </w:rPr>
        <w:t xml:space="preserve">. Hospital Clinic De Barcelona, Surgical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Ricard </w:t>
      </w:r>
      <w:proofErr w:type="spellStart"/>
      <w:r w:rsidRPr="007B6443">
        <w:rPr>
          <w:rFonts w:ascii="Garamond" w:hAnsi="Garamond" w:cs="Times New Roman"/>
          <w:sz w:val="20"/>
          <w:szCs w:val="20"/>
          <w:lang w:val="en-US"/>
        </w:rPr>
        <w:t>Mellado</w:t>
      </w:r>
      <w:proofErr w:type="spellEnd"/>
      <w:r w:rsidRPr="007B6443">
        <w:rPr>
          <w:rFonts w:ascii="Garamond" w:hAnsi="Garamond" w:cs="Times New Roman"/>
          <w:sz w:val="20"/>
          <w:szCs w:val="20"/>
          <w:lang w:val="en-US"/>
        </w:rPr>
        <w:t xml:space="preserve"> Artigas. </w:t>
      </w:r>
      <w:r w:rsidRPr="007B6443">
        <w:rPr>
          <w:rFonts w:ascii="Garamond" w:hAnsi="Garamond" w:cs="Times New Roman"/>
          <w:sz w:val="20"/>
          <w:szCs w:val="20"/>
        </w:rPr>
        <w:t xml:space="preserve">Hospital De La Santa </w:t>
      </w:r>
      <w:proofErr w:type="spellStart"/>
      <w:r w:rsidRPr="007B6443">
        <w:rPr>
          <w:rFonts w:ascii="Garamond" w:hAnsi="Garamond" w:cs="Times New Roman"/>
          <w:sz w:val="20"/>
          <w:szCs w:val="20"/>
        </w:rPr>
        <w:t>Creu</w:t>
      </w:r>
      <w:proofErr w:type="spellEnd"/>
      <w:r w:rsidRPr="007B6443">
        <w:rPr>
          <w:rFonts w:ascii="Garamond" w:hAnsi="Garamond" w:cs="Times New Roman"/>
          <w:sz w:val="20"/>
          <w:szCs w:val="20"/>
        </w:rPr>
        <w:t xml:space="preserve"> I Sant Pau, Intensive Care Unit : Dr Paula Vera, Dr Matias Flores. </w:t>
      </w:r>
      <w:r w:rsidRPr="007B6443">
        <w:rPr>
          <w:rFonts w:ascii="Garamond" w:hAnsi="Garamond" w:cs="Times New Roman"/>
          <w:sz w:val="20"/>
          <w:szCs w:val="20"/>
          <w:lang w:val="en-US"/>
        </w:rPr>
        <w:t xml:space="preserve">Hospital De Terrassa, </w:t>
      </w:r>
      <w:proofErr w:type="spellStart"/>
      <w:r w:rsidRPr="007B6443">
        <w:rPr>
          <w:rFonts w:ascii="Garamond" w:hAnsi="Garamond" w:cs="Times New Roman"/>
          <w:sz w:val="20"/>
          <w:szCs w:val="20"/>
          <w:lang w:val="en-US"/>
        </w:rPr>
        <w:t>Medicina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Intensiva</w:t>
      </w:r>
      <w:proofErr w:type="spellEnd"/>
      <w:r w:rsidRPr="007B6443">
        <w:rPr>
          <w:rFonts w:ascii="Garamond" w:hAnsi="Garamond" w:cs="Times New Roman"/>
          <w:sz w:val="20"/>
          <w:szCs w:val="20"/>
          <w:lang w:val="en-US"/>
        </w:rPr>
        <w:t xml:space="preserve">: Dr Joaquin Amador Amerigo. Hospital Del Mar, Critical Care Unit: Dr Maria Pilar Gracia </w:t>
      </w:r>
      <w:proofErr w:type="spellStart"/>
      <w:r w:rsidRPr="007B6443">
        <w:rPr>
          <w:rFonts w:ascii="Garamond" w:hAnsi="Garamond" w:cs="Times New Roman"/>
          <w:sz w:val="20"/>
          <w:szCs w:val="20"/>
          <w:lang w:val="en-US"/>
        </w:rPr>
        <w:t>Arnillas</w:t>
      </w:r>
      <w:proofErr w:type="spellEnd"/>
      <w:r w:rsidRPr="007B6443">
        <w:rPr>
          <w:rFonts w:ascii="Garamond" w:hAnsi="Garamond" w:cs="Times New Roman"/>
          <w:sz w:val="20"/>
          <w:szCs w:val="20"/>
          <w:lang w:val="en-US"/>
        </w:rPr>
        <w:t xml:space="preserve">, Dr Rosana Munoz Bermudez. Hospital Germans </w:t>
      </w:r>
      <w:proofErr w:type="spellStart"/>
      <w:r w:rsidRPr="007B6443">
        <w:rPr>
          <w:rFonts w:ascii="Garamond" w:hAnsi="Garamond" w:cs="Times New Roman"/>
          <w:sz w:val="20"/>
          <w:szCs w:val="20"/>
          <w:lang w:val="en-US"/>
        </w:rPr>
        <w:t>Trias</w:t>
      </w:r>
      <w:proofErr w:type="spellEnd"/>
      <w:r w:rsidRPr="007B6443">
        <w:rPr>
          <w:rFonts w:ascii="Garamond" w:hAnsi="Garamond" w:cs="Times New Roman"/>
          <w:sz w:val="20"/>
          <w:szCs w:val="20"/>
          <w:lang w:val="en-US"/>
        </w:rPr>
        <w:t xml:space="preserve"> I Pujol, Critical Care Unit: Prof, Dr Fernando </w:t>
      </w:r>
      <w:proofErr w:type="spellStart"/>
      <w:r w:rsidRPr="007B6443">
        <w:rPr>
          <w:rFonts w:ascii="Garamond" w:hAnsi="Garamond" w:cs="Times New Roman"/>
          <w:sz w:val="20"/>
          <w:szCs w:val="20"/>
          <w:lang w:val="en-US"/>
        </w:rPr>
        <w:t>Armestar</w:t>
      </w:r>
      <w:proofErr w:type="spellEnd"/>
      <w:r w:rsidRPr="007B6443">
        <w:rPr>
          <w:rFonts w:ascii="Garamond" w:hAnsi="Garamond" w:cs="Times New Roman"/>
          <w:sz w:val="20"/>
          <w:szCs w:val="20"/>
          <w:lang w:val="en-US"/>
        </w:rPr>
        <w:t xml:space="preserve">, Dr Beatriz Catalan, Dr Regina </w:t>
      </w:r>
      <w:proofErr w:type="spellStart"/>
      <w:r w:rsidRPr="007B6443">
        <w:rPr>
          <w:rFonts w:ascii="Garamond" w:hAnsi="Garamond" w:cs="Times New Roman"/>
          <w:sz w:val="20"/>
          <w:szCs w:val="20"/>
          <w:lang w:val="en-US"/>
        </w:rPr>
        <w:t>Roig</w:t>
      </w:r>
      <w:proofErr w:type="spellEnd"/>
      <w:r w:rsidRPr="007B6443">
        <w:rPr>
          <w:rFonts w:ascii="Garamond" w:hAnsi="Garamond" w:cs="Times New Roman"/>
          <w:sz w:val="20"/>
          <w:szCs w:val="20"/>
          <w:lang w:val="en-US"/>
        </w:rPr>
        <w:t xml:space="preserve">, Dr Laura </w:t>
      </w:r>
      <w:proofErr w:type="spellStart"/>
      <w:r w:rsidRPr="007B6443">
        <w:rPr>
          <w:rFonts w:ascii="Garamond" w:hAnsi="Garamond" w:cs="Times New Roman"/>
          <w:sz w:val="20"/>
          <w:szCs w:val="20"/>
          <w:lang w:val="en-US"/>
        </w:rPr>
        <w:t>Raguer</w:t>
      </w:r>
      <w:proofErr w:type="spellEnd"/>
      <w:r w:rsidRPr="007B6443">
        <w:rPr>
          <w:rFonts w:ascii="Garamond" w:hAnsi="Garamond" w:cs="Times New Roman"/>
          <w:sz w:val="20"/>
          <w:szCs w:val="20"/>
          <w:lang w:val="en-US"/>
        </w:rPr>
        <w:t xml:space="preserve">, Dr María Dolores Quesada. </w:t>
      </w:r>
      <w:r w:rsidRPr="007B6443">
        <w:rPr>
          <w:rFonts w:ascii="Garamond" w:hAnsi="Garamond" w:cs="Times New Roman"/>
          <w:sz w:val="20"/>
          <w:szCs w:val="20"/>
          <w:lang w:val="de-CH"/>
        </w:rPr>
        <w:t xml:space="preserve">Hospital </w:t>
      </w:r>
      <w:proofErr w:type="spellStart"/>
      <w:r w:rsidRPr="007B6443">
        <w:rPr>
          <w:rFonts w:ascii="Garamond" w:hAnsi="Garamond" w:cs="Times New Roman"/>
          <w:sz w:val="20"/>
          <w:szCs w:val="20"/>
          <w:lang w:val="de-CH"/>
        </w:rPr>
        <w:t>Parc</w:t>
      </w:r>
      <w:proofErr w:type="spellEnd"/>
      <w:r w:rsidRPr="007B6443">
        <w:rPr>
          <w:rFonts w:ascii="Garamond" w:hAnsi="Garamond" w:cs="Times New Roman"/>
          <w:sz w:val="20"/>
          <w:szCs w:val="20"/>
          <w:lang w:val="de-CH"/>
        </w:rPr>
        <w:t xml:space="preserve"> </w:t>
      </w:r>
      <w:proofErr w:type="spellStart"/>
      <w:r w:rsidRPr="007B6443">
        <w:rPr>
          <w:rFonts w:ascii="Garamond" w:hAnsi="Garamond" w:cs="Times New Roman"/>
          <w:sz w:val="20"/>
          <w:szCs w:val="20"/>
          <w:lang w:val="de-CH"/>
        </w:rPr>
        <w:t>Tauli</w:t>
      </w:r>
      <w:proofErr w:type="spellEnd"/>
      <w:r w:rsidRPr="007B6443">
        <w:rPr>
          <w:rFonts w:ascii="Garamond" w:hAnsi="Garamond" w:cs="Times New Roman"/>
          <w:sz w:val="20"/>
          <w:szCs w:val="20"/>
          <w:lang w:val="de-CH"/>
        </w:rPr>
        <w:t xml:space="preserve">, </w:t>
      </w:r>
      <w:proofErr w:type="spellStart"/>
      <w:r w:rsidRPr="007B6443">
        <w:rPr>
          <w:rFonts w:ascii="Garamond" w:hAnsi="Garamond" w:cs="Times New Roman"/>
          <w:sz w:val="20"/>
          <w:szCs w:val="20"/>
          <w:lang w:val="de-CH"/>
        </w:rPr>
        <w:t>Icu</w:t>
      </w:r>
      <w:proofErr w:type="spellEnd"/>
      <w:r w:rsidRPr="007B6443">
        <w:rPr>
          <w:rFonts w:ascii="Garamond" w:hAnsi="Garamond" w:cs="Times New Roman"/>
          <w:sz w:val="20"/>
          <w:szCs w:val="20"/>
          <w:lang w:val="de-CH"/>
        </w:rPr>
        <w:t xml:space="preserve">: Dr Emilio Diaz Santos, Dr Gemma </w:t>
      </w:r>
      <w:proofErr w:type="spellStart"/>
      <w:r w:rsidRPr="007B6443">
        <w:rPr>
          <w:rFonts w:ascii="Garamond" w:hAnsi="Garamond" w:cs="Times New Roman"/>
          <w:sz w:val="20"/>
          <w:szCs w:val="20"/>
          <w:lang w:val="de-CH"/>
        </w:rPr>
        <w:t>Gomà</w:t>
      </w:r>
      <w:proofErr w:type="spellEnd"/>
      <w:r w:rsidRPr="007B6443">
        <w:rPr>
          <w:rFonts w:ascii="Garamond" w:hAnsi="Garamond" w:cs="Times New Roman"/>
          <w:sz w:val="20"/>
          <w:szCs w:val="20"/>
          <w:lang w:val="de-CH"/>
        </w:rPr>
        <w:t xml:space="preserve">. Hospital Punta De Europa, Intensive Care </w:t>
      </w:r>
      <w:proofErr w:type="gramStart"/>
      <w:r w:rsidRPr="007B6443">
        <w:rPr>
          <w:rFonts w:ascii="Garamond" w:hAnsi="Garamond" w:cs="Times New Roman"/>
          <w:sz w:val="20"/>
          <w:szCs w:val="20"/>
          <w:lang w:val="de-CH"/>
        </w:rPr>
        <w:t>Unit :</w:t>
      </w:r>
      <w:proofErr w:type="gramEnd"/>
      <w:r w:rsidRPr="007B6443">
        <w:rPr>
          <w:rFonts w:ascii="Garamond" w:hAnsi="Garamond" w:cs="Times New Roman"/>
          <w:sz w:val="20"/>
          <w:szCs w:val="20"/>
          <w:lang w:val="de-CH"/>
        </w:rPr>
        <w:t xml:space="preserve"> Dr Alejandro </w:t>
      </w:r>
      <w:proofErr w:type="spellStart"/>
      <w:r w:rsidRPr="007B6443">
        <w:rPr>
          <w:rFonts w:ascii="Garamond" w:hAnsi="Garamond" w:cs="Times New Roman"/>
          <w:sz w:val="20"/>
          <w:szCs w:val="20"/>
          <w:lang w:val="de-CH"/>
        </w:rPr>
        <w:t>Ubeda</w:t>
      </w:r>
      <w:proofErr w:type="spellEnd"/>
      <w:r w:rsidRPr="007B6443">
        <w:rPr>
          <w:rFonts w:ascii="Garamond" w:hAnsi="Garamond" w:cs="Times New Roman"/>
          <w:sz w:val="20"/>
          <w:szCs w:val="20"/>
          <w:lang w:val="de-CH"/>
        </w:rPr>
        <w:t xml:space="preserve">, Dra Maria Salgado. Hospital </w:t>
      </w:r>
      <w:proofErr w:type="spellStart"/>
      <w:r w:rsidRPr="007B6443">
        <w:rPr>
          <w:rFonts w:ascii="Garamond" w:hAnsi="Garamond" w:cs="Times New Roman"/>
          <w:sz w:val="20"/>
          <w:szCs w:val="20"/>
          <w:lang w:val="de-CH"/>
        </w:rPr>
        <w:t>Universitario</w:t>
      </w:r>
      <w:proofErr w:type="spellEnd"/>
      <w:r w:rsidRPr="007B6443">
        <w:rPr>
          <w:rFonts w:ascii="Garamond" w:hAnsi="Garamond" w:cs="Times New Roman"/>
          <w:sz w:val="20"/>
          <w:szCs w:val="20"/>
          <w:lang w:val="de-CH"/>
        </w:rPr>
        <w:t xml:space="preserve"> Central De </w:t>
      </w:r>
      <w:proofErr w:type="spellStart"/>
      <w:r w:rsidRPr="007B6443">
        <w:rPr>
          <w:rFonts w:ascii="Garamond" w:hAnsi="Garamond" w:cs="Times New Roman"/>
          <w:sz w:val="20"/>
          <w:szCs w:val="20"/>
          <w:lang w:val="de-CH"/>
        </w:rPr>
        <w:t>Asturia</w:t>
      </w:r>
      <w:proofErr w:type="spellEnd"/>
      <w:r w:rsidRPr="007B6443">
        <w:rPr>
          <w:rFonts w:ascii="Garamond" w:hAnsi="Garamond" w:cs="Times New Roman"/>
          <w:sz w:val="20"/>
          <w:szCs w:val="20"/>
          <w:lang w:val="de-CH"/>
        </w:rPr>
        <w:t xml:space="preserve">, </w:t>
      </w:r>
      <w:proofErr w:type="spellStart"/>
      <w:r w:rsidRPr="007B6443">
        <w:rPr>
          <w:rFonts w:ascii="Garamond" w:hAnsi="Garamond" w:cs="Times New Roman"/>
          <w:sz w:val="20"/>
          <w:szCs w:val="20"/>
          <w:lang w:val="de-CH"/>
        </w:rPr>
        <w:t>Uci-Huca</w:t>
      </w:r>
      <w:proofErr w:type="spellEnd"/>
      <w:r w:rsidRPr="007B6443">
        <w:rPr>
          <w:rFonts w:ascii="Garamond" w:hAnsi="Garamond" w:cs="Times New Roman"/>
          <w:sz w:val="20"/>
          <w:szCs w:val="20"/>
          <w:lang w:val="de-CH"/>
        </w:rPr>
        <w:t xml:space="preserve">: Dr Lorena </w:t>
      </w:r>
      <w:proofErr w:type="spellStart"/>
      <w:r w:rsidRPr="007B6443">
        <w:rPr>
          <w:rFonts w:ascii="Garamond" w:hAnsi="Garamond" w:cs="Times New Roman"/>
          <w:sz w:val="20"/>
          <w:szCs w:val="20"/>
          <w:lang w:val="de-CH"/>
        </w:rPr>
        <w:t>Forcelledo</w:t>
      </w:r>
      <w:proofErr w:type="spellEnd"/>
      <w:r w:rsidRPr="007B6443">
        <w:rPr>
          <w:rFonts w:ascii="Garamond" w:hAnsi="Garamond" w:cs="Times New Roman"/>
          <w:sz w:val="20"/>
          <w:szCs w:val="20"/>
          <w:lang w:val="de-CH"/>
        </w:rPr>
        <w:t xml:space="preserve"> </w:t>
      </w:r>
      <w:proofErr w:type="spellStart"/>
      <w:r w:rsidRPr="007B6443">
        <w:rPr>
          <w:rFonts w:ascii="Garamond" w:hAnsi="Garamond" w:cs="Times New Roman"/>
          <w:sz w:val="20"/>
          <w:szCs w:val="20"/>
          <w:lang w:val="de-CH"/>
        </w:rPr>
        <w:t>Espina</w:t>
      </w:r>
      <w:proofErr w:type="spellEnd"/>
      <w:r w:rsidRPr="007B6443">
        <w:rPr>
          <w:rFonts w:ascii="Garamond" w:hAnsi="Garamond" w:cs="Times New Roman"/>
          <w:sz w:val="20"/>
          <w:szCs w:val="20"/>
          <w:lang w:val="de-CH"/>
        </w:rPr>
        <w:t xml:space="preserve">, Dr Emilio Garcia Prieto. Hospital </w:t>
      </w:r>
      <w:proofErr w:type="spellStart"/>
      <w:r w:rsidRPr="007B6443">
        <w:rPr>
          <w:rFonts w:ascii="Garamond" w:hAnsi="Garamond" w:cs="Times New Roman"/>
          <w:sz w:val="20"/>
          <w:szCs w:val="20"/>
          <w:lang w:val="de-CH"/>
        </w:rPr>
        <w:t>Universitario</w:t>
      </w:r>
      <w:proofErr w:type="spellEnd"/>
      <w:r w:rsidRPr="007B6443">
        <w:rPr>
          <w:rFonts w:ascii="Garamond" w:hAnsi="Garamond" w:cs="Times New Roman"/>
          <w:sz w:val="20"/>
          <w:szCs w:val="20"/>
          <w:lang w:val="de-CH"/>
        </w:rPr>
        <w:t xml:space="preserve"> La Paz, Intensive Care Unit, </w:t>
      </w:r>
      <w:proofErr w:type="spellStart"/>
      <w:r w:rsidRPr="007B6443">
        <w:rPr>
          <w:rFonts w:ascii="Garamond" w:hAnsi="Garamond" w:cs="Times New Roman"/>
          <w:sz w:val="20"/>
          <w:szCs w:val="20"/>
          <w:lang w:val="de-CH"/>
        </w:rPr>
        <w:t>Servicio</w:t>
      </w:r>
      <w:proofErr w:type="spellEnd"/>
      <w:r w:rsidRPr="007B6443">
        <w:rPr>
          <w:rFonts w:ascii="Garamond" w:hAnsi="Garamond" w:cs="Times New Roman"/>
          <w:sz w:val="20"/>
          <w:szCs w:val="20"/>
          <w:lang w:val="de-CH"/>
        </w:rPr>
        <w:t xml:space="preserve"> De </w:t>
      </w:r>
      <w:proofErr w:type="spellStart"/>
      <w:r w:rsidRPr="007B6443">
        <w:rPr>
          <w:rFonts w:ascii="Garamond" w:hAnsi="Garamond" w:cs="Times New Roman"/>
          <w:sz w:val="20"/>
          <w:szCs w:val="20"/>
          <w:lang w:val="de-CH"/>
        </w:rPr>
        <w:t>Medicina</w:t>
      </w:r>
      <w:proofErr w:type="spellEnd"/>
      <w:r w:rsidRPr="007B6443">
        <w:rPr>
          <w:rFonts w:ascii="Garamond" w:hAnsi="Garamond" w:cs="Times New Roman"/>
          <w:sz w:val="20"/>
          <w:szCs w:val="20"/>
          <w:lang w:val="de-CH"/>
        </w:rPr>
        <w:t xml:space="preserve"> Intensiva: Dra </w:t>
      </w:r>
      <w:proofErr w:type="spellStart"/>
      <w:r w:rsidRPr="007B6443">
        <w:rPr>
          <w:rFonts w:ascii="Garamond" w:hAnsi="Garamond" w:cs="Times New Roman"/>
          <w:sz w:val="20"/>
          <w:szCs w:val="20"/>
          <w:lang w:val="de-CH"/>
        </w:rPr>
        <w:t>Mj</w:t>
      </w:r>
      <w:proofErr w:type="spellEnd"/>
      <w:r w:rsidRPr="007B6443">
        <w:rPr>
          <w:rFonts w:ascii="Garamond" w:hAnsi="Garamond" w:cs="Times New Roman"/>
          <w:sz w:val="20"/>
          <w:szCs w:val="20"/>
          <w:lang w:val="de-CH"/>
        </w:rPr>
        <w:t xml:space="preserve"> Asensio, Dra M. Rodriguez. Hospital </w:t>
      </w:r>
      <w:proofErr w:type="spellStart"/>
      <w:r w:rsidRPr="007B6443">
        <w:rPr>
          <w:rFonts w:ascii="Garamond" w:hAnsi="Garamond" w:cs="Times New Roman"/>
          <w:sz w:val="20"/>
          <w:szCs w:val="20"/>
          <w:lang w:val="de-CH"/>
        </w:rPr>
        <w:t>Universitario</w:t>
      </w:r>
      <w:proofErr w:type="spellEnd"/>
      <w:r w:rsidRPr="007B6443">
        <w:rPr>
          <w:rFonts w:ascii="Garamond" w:hAnsi="Garamond" w:cs="Times New Roman"/>
          <w:sz w:val="20"/>
          <w:szCs w:val="20"/>
          <w:lang w:val="de-CH"/>
        </w:rPr>
        <w:t xml:space="preserve"> La Paz, </w:t>
      </w:r>
      <w:proofErr w:type="spellStart"/>
      <w:r w:rsidRPr="007B6443">
        <w:rPr>
          <w:rFonts w:ascii="Garamond" w:hAnsi="Garamond" w:cs="Times New Roman"/>
          <w:sz w:val="20"/>
          <w:szCs w:val="20"/>
          <w:lang w:val="de-CH"/>
        </w:rPr>
        <w:t>Surgical</w:t>
      </w:r>
      <w:proofErr w:type="spellEnd"/>
      <w:r w:rsidRPr="007B6443">
        <w:rPr>
          <w:rFonts w:ascii="Garamond" w:hAnsi="Garamond" w:cs="Times New Roman"/>
          <w:sz w:val="20"/>
          <w:szCs w:val="20"/>
          <w:lang w:val="de-CH"/>
        </w:rPr>
        <w:t xml:space="preserve"> Critical Care </w:t>
      </w:r>
      <w:proofErr w:type="gramStart"/>
      <w:r w:rsidRPr="007B6443">
        <w:rPr>
          <w:rFonts w:ascii="Garamond" w:hAnsi="Garamond" w:cs="Times New Roman"/>
          <w:sz w:val="20"/>
          <w:szCs w:val="20"/>
          <w:lang w:val="de-CH"/>
        </w:rPr>
        <w:t>Unit :</w:t>
      </w:r>
      <w:proofErr w:type="gramEnd"/>
      <w:r w:rsidRPr="007B6443">
        <w:rPr>
          <w:rFonts w:ascii="Garamond" w:hAnsi="Garamond" w:cs="Times New Roman"/>
          <w:sz w:val="20"/>
          <w:szCs w:val="20"/>
          <w:lang w:val="de-CH"/>
        </w:rPr>
        <w:t xml:space="preserve"> Dr Emilio </w:t>
      </w:r>
      <w:proofErr w:type="spellStart"/>
      <w:r w:rsidRPr="007B6443">
        <w:rPr>
          <w:rFonts w:ascii="Garamond" w:hAnsi="Garamond" w:cs="Times New Roman"/>
          <w:sz w:val="20"/>
          <w:szCs w:val="20"/>
          <w:lang w:val="de-CH"/>
        </w:rPr>
        <w:t>Maseda</w:t>
      </w:r>
      <w:proofErr w:type="spellEnd"/>
      <w:r w:rsidRPr="007B6443">
        <w:rPr>
          <w:rFonts w:ascii="Garamond" w:hAnsi="Garamond" w:cs="Times New Roman"/>
          <w:sz w:val="20"/>
          <w:szCs w:val="20"/>
          <w:lang w:val="de-CH"/>
        </w:rPr>
        <w:t xml:space="preserve">, Dr Alejandro Suarez De La Rica. </w:t>
      </w:r>
      <w:r w:rsidRPr="007B6443">
        <w:rPr>
          <w:rFonts w:ascii="Garamond" w:hAnsi="Garamond" w:cs="Times New Roman"/>
          <w:sz w:val="20"/>
          <w:szCs w:val="20"/>
        </w:rPr>
        <w:t xml:space="preserve">Hospital </w:t>
      </w:r>
      <w:proofErr w:type="spellStart"/>
      <w:r w:rsidRPr="007B6443">
        <w:rPr>
          <w:rFonts w:ascii="Garamond" w:hAnsi="Garamond" w:cs="Times New Roman"/>
          <w:sz w:val="20"/>
          <w:szCs w:val="20"/>
        </w:rPr>
        <w:t>Universitarion</w:t>
      </w:r>
      <w:proofErr w:type="spellEnd"/>
      <w:r w:rsidRPr="007B6443">
        <w:rPr>
          <w:rFonts w:ascii="Garamond" w:hAnsi="Garamond" w:cs="Times New Roman"/>
          <w:sz w:val="20"/>
          <w:szCs w:val="20"/>
        </w:rPr>
        <w:t xml:space="preserve"> Son </w:t>
      </w:r>
      <w:proofErr w:type="spellStart"/>
      <w:r w:rsidRPr="007B6443">
        <w:rPr>
          <w:rFonts w:ascii="Garamond" w:hAnsi="Garamond" w:cs="Times New Roman"/>
          <w:sz w:val="20"/>
          <w:szCs w:val="20"/>
        </w:rPr>
        <w:t>Espases</w:t>
      </w:r>
      <w:proofErr w:type="spellEnd"/>
      <w:r w:rsidRPr="007B6443">
        <w:rPr>
          <w:rFonts w:ascii="Garamond" w:hAnsi="Garamond" w:cs="Times New Roman"/>
          <w:sz w:val="20"/>
          <w:szCs w:val="20"/>
        </w:rPr>
        <w:t xml:space="preserve">, </w:t>
      </w:r>
      <w:proofErr w:type="spellStart"/>
      <w:r w:rsidRPr="007B6443">
        <w:rPr>
          <w:rFonts w:ascii="Garamond" w:hAnsi="Garamond" w:cs="Times New Roman"/>
          <w:sz w:val="20"/>
          <w:szCs w:val="20"/>
        </w:rPr>
        <w:t>Unidad</w:t>
      </w:r>
      <w:proofErr w:type="spellEnd"/>
      <w:r w:rsidRPr="007B6443">
        <w:rPr>
          <w:rFonts w:ascii="Garamond" w:hAnsi="Garamond" w:cs="Times New Roman"/>
          <w:sz w:val="20"/>
          <w:szCs w:val="20"/>
        </w:rPr>
        <w:t xml:space="preserve"> De </w:t>
      </w:r>
      <w:proofErr w:type="spellStart"/>
      <w:r w:rsidRPr="007B6443">
        <w:rPr>
          <w:rFonts w:ascii="Garamond" w:hAnsi="Garamond" w:cs="Times New Roman"/>
          <w:sz w:val="20"/>
          <w:szCs w:val="20"/>
        </w:rPr>
        <w:t>Cuidados</w:t>
      </w:r>
      <w:proofErr w:type="spellEnd"/>
      <w:r w:rsidRPr="007B6443">
        <w:rPr>
          <w:rFonts w:ascii="Garamond" w:hAnsi="Garamond" w:cs="Times New Roman"/>
          <w:sz w:val="20"/>
          <w:szCs w:val="20"/>
        </w:rPr>
        <w:t xml:space="preserve"> </w:t>
      </w:r>
      <w:proofErr w:type="spellStart"/>
      <w:proofErr w:type="gramStart"/>
      <w:r w:rsidRPr="007B6443">
        <w:rPr>
          <w:rFonts w:ascii="Garamond" w:hAnsi="Garamond" w:cs="Times New Roman"/>
          <w:sz w:val="20"/>
          <w:szCs w:val="20"/>
        </w:rPr>
        <w:t>Intensivos</w:t>
      </w:r>
      <w:proofErr w:type="spellEnd"/>
      <w:r w:rsidRPr="007B6443">
        <w:rPr>
          <w:rFonts w:ascii="Garamond" w:hAnsi="Garamond" w:cs="Times New Roman"/>
          <w:sz w:val="20"/>
          <w:szCs w:val="20"/>
        </w:rPr>
        <w:t>:</w:t>
      </w:r>
      <w:proofErr w:type="gramEnd"/>
      <w:r w:rsidRPr="007B6443">
        <w:rPr>
          <w:rFonts w:ascii="Garamond" w:hAnsi="Garamond" w:cs="Times New Roman"/>
          <w:sz w:val="20"/>
          <w:szCs w:val="20"/>
        </w:rPr>
        <w:t xml:space="preserve"> Dr J Ignacio </w:t>
      </w:r>
      <w:proofErr w:type="spellStart"/>
      <w:r w:rsidRPr="007B6443">
        <w:rPr>
          <w:rFonts w:ascii="Garamond" w:hAnsi="Garamond" w:cs="Times New Roman"/>
          <w:sz w:val="20"/>
          <w:szCs w:val="20"/>
        </w:rPr>
        <w:t>Ayestaran</w:t>
      </w:r>
      <w:proofErr w:type="spellEnd"/>
      <w:r w:rsidRPr="007B6443">
        <w:rPr>
          <w:rFonts w:ascii="Garamond" w:hAnsi="Garamond" w:cs="Times New Roman"/>
          <w:sz w:val="20"/>
          <w:szCs w:val="20"/>
        </w:rPr>
        <w:t xml:space="preserve">, Dr Mariana Novo. </w:t>
      </w:r>
      <w:r w:rsidRPr="007B6443">
        <w:rPr>
          <w:rFonts w:ascii="Garamond" w:hAnsi="Garamond" w:cs="Times New Roman"/>
          <w:sz w:val="20"/>
          <w:szCs w:val="20"/>
          <w:lang w:val="en-US"/>
        </w:rPr>
        <w:t xml:space="preserve">University Hospital </w:t>
      </w:r>
      <w:proofErr w:type="spellStart"/>
      <w:r w:rsidRPr="007B6443">
        <w:rPr>
          <w:rFonts w:ascii="Garamond" w:hAnsi="Garamond" w:cs="Times New Roman"/>
          <w:sz w:val="20"/>
          <w:szCs w:val="20"/>
          <w:lang w:val="en-US"/>
        </w:rPr>
        <w:t>Severo</w:t>
      </w:r>
      <w:proofErr w:type="spellEnd"/>
      <w:r w:rsidRPr="007B6443">
        <w:rPr>
          <w:rFonts w:ascii="Garamond" w:hAnsi="Garamond" w:cs="Times New Roman"/>
          <w:sz w:val="20"/>
          <w:szCs w:val="20"/>
          <w:lang w:val="en-US"/>
        </w:rPr>
        <w:t xml:space="preserve"> Ochoa, Intensive Care Unit: Dr Miguel Angel </w:t>
      </w:r>
      <w:proofErr w:type="spellStart"/>
      <w:r w:rsidRPr="007B6443">
        <w:rPr>
          <w:rFonts w:ascii="Garamond" w:hAnsi="Garamond" w:cs="Times New Roman"/>
          <w:sz w:val="20"/>
          <w:szCs w:val="20"/>
          <w:lang w:val="en-US"/>
        </w:rPr>
        <w:t>Blasco-Navalpotro</w:t>
      </w:r>
      <w:proofErr w:type="spellEnd"/>
      <w:r w:rsidRPr="007B6443">
        <w:rPr>
          <w:rFonts w:ascii="Garamond" w:hAnsi="Garamond" w:cs="Times New Roman"/>
          <w:sz w:val="20"/>
          <w:szCs w:val="20"/>
          <w:lang w:val="en-US"/>
        </w:rPr>
        <w:t xml:space="preserve">, Dr Alberto </w:t>
      </w:r>
      <w:proofErr w:type="spellStart"/>
      <w:r w:rsidRPr="007B6443">
        <w:rPr>
          <w:rFonts w:ascii="Garamond" w:hAnsi="Garamond" w:cs="Times New Roman"/>
          <w:sz w:val="20"/>
          <w:szCs w:val="20"/>
          <w:lang w:val="en-US"/>
        </w:rPr>
        <w:t>Orejas</w:t>
      </w:r>
      <w:proofErr w:type="spellEnd"/>
      <w:r w:rsidRPr="007B6443">
        <w:rPr>
          <w:rFonts w:ascii="Garamond" w:hAnsi="Garamond" w:cs="Times New Roman"/>
          <w:sz w:val="20"/>
          <w:szCs w:val="20"/>
          <w:lang w:val="en-US"/>
        </w:rPr>
        <w:t xml:space="preserve"> Gallego. </w:t>
      </w:r>
    </w:p>
    <w:p w14:paraId="1F1DDEB4" w14:textId="77777777" w:rsidR="007B6443" w:rsidRPr="007B6443" w:rsidRDefault="007B6443" w:rsidP="007B6443">
      <w:pPr>
        <w:pStyle w:val="Default"/>
        <w:pageBreakBefore/>
        <w:rPr>
          <w:rFonts w:ascii="Garamond" w:hAnsi="Garamond" w:cs="Times New Roman"/>
          <w:sz w:val="20"/>
          <w:szCs w:val="20"/>
          <w:lang w:val="en-US"/>
        </w:rPr>
      </w:pPr>
      <w:r w:rsidRPr="007B6443">
        <w:rPr>
          <w:rFonts w:ascii="Garamond" w:hAnsi="Garamond" w:cs="Times New Roman"/>
          <w:b/>
          <w:bCs/>
          <w:sz w:val="20"/>
          <w:szCs w:val="20"/>
          <w:lang w:val="en-US"/>
        </w:rPr>
        <w:lastRenderedPageBreak/>
        <w:t xml:space="preserve">Sweden </w:t>
      </w:r>
    </w:p>
    <w:p w14:paraId="57F567D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Fredrik </w:t>
      </w:r>
      <w:proofErr w:type="spellStart"/>
      <w:r w:rsidRPr="007B6443">
        <w:rPr>
          <w:rFonts w:ascii="Garamond" w:hAnsi="Garamond" w:cs="Times New Roman"/>
          <w:sz w:val="20"/>
          <w:szCs w:val="20"/>
          <w:lang w:val="en-US"/>
        </w:rPr>
        <w:t>Sjovall</w:t>
      </w:r>
      <w:proofErr w:type="spellEnd"/>
      <w:r w:rsidRPr="007B6443">
        <w:rPr>
          <w:rFonts w:ascii="Garamond" w:hAnsi="Garamond" w:cs="Times New Roman"/>
          <w:sz w:val="20"/>
          <w:szCs w:val="20"/>
          <w:lang w:val="en-US"/>
        </w:rPr>
        <w:t xml:space="preserve"> </w:t>
      </w:r>
    </w:p>
    <w:p w14:paraId="7C9DBC1B"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proofErr w:type="spellStart"/>
      <w:r w:rsidRPr="007B6443">
        <w:rPr>
          <w:rFonts w:ascii="Garamond" w:hAnsi="Garamond" w:cs="Times New Roman"/>
          <w:sz w:val="20"/>
          <w:szCs w:val="20"/>
          <w:lang w:val="en-US"/>
        </w:rPr>
        <w:t>Skane</w:t>
      </w:r>
      <w:proofErr w:type="spellEnd"/>
      <w:r w:rsidRPr="007B6443">
        <w:rPr>
          <w:rFonts w:ascii="Garamond" w:hAnsi="Garamond" w:cs="Times New Roman"/>
          <w:sz w:val="20"/>
          <w:szCs w:val="20"/>
          <w:lang w:val="en-US"/>
        </w:rPr>
        <w:t xml:space="preserve"> University Hospital, Intensive- And Perioperative Care: Dr Fredrik </w:t>
      </w:r>
      <w:proofErr w:type="spellStart"/>
      <w:r w:rsidRPr="007B6443">
        <w:rPr>
          <w:rFonts w:ascii="Garamond" w:hAnsi="Garamond" w:cs="Times New Roman"/>
          <w:sz w:val="20"/>
          <w:szCs w:val="20"/>
          <w:lang w:val="en-US"/>
        </w:rPr>
        <w:t>Sjövall</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Dzana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Spahic</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Ostra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Sjukhuset</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Sahlgrenska</w:t>
      </w:r>
      <w:proofErr w:type="spellEnd"/>
      <w:r w:rsidRPr="007B6443">
        <w:rPr>
          <w:rFonts w:ascii="Garamond" w:hAnsi="Garamond" w:cs="Times New Roman"/>
          <w:sz w:val="20"/>
          <w:szCs w:val="20"/>
          <w:lang w:val="en-US"/>
        </w:rPr>
        <w:t xml:space="preserve"> University Hospital, </w:t>
      </w:r>
      <w:proofErr w:type="spellStart"/>
      <w:r w:rsidRPr="007B6443">
        <w:rPr>
          <w:rFonts w:ascii="Garamond" w:hAnsi="Garamond" w:cs="Times New Roman"/>
          <w:sz w:val="20"/>
          <w:szCs w:val="20"/>
          <w:lang w:val="en-US"/>
        </w:rPr>
        <w:t>Anopiva</w:t>
      </w:r>
      <w:proofErr w:type="spellEnd"/>
      <w:r w:rsidRPr="007B6443">
        <w:rPr>
          <w:rFonts w:ascii="Garamond" w:hAnsi="Garamond" w:cs="Times New Roman"/>
          <w:sz w:val="20"/>
          <w:szCs w:val="20"/>
          <w:lang w:val="en-US"/>
        </w:rPr>
        <w:t xml:space="preserve">: Dr Carl Johan Svensson. </w:t>
      </w:r>
      <w:proofErr w:type="spellStart"/>
      <w:r w:rsidRPr="007B6443">
        <w:rPr>
          <w:rFonts w:ascii="Garamond" w:hAnsi="Garamond" w:cs="Times New Roman"/>
          <w:sz w:val="20"/>
          <w:szCs w:val="20"/>
          <w:lang w:val="en-US"/>
        </w:rPr>
        <w:t>Umeå</w:t>
      </w:r>
      <w:proofErr w:type="spellEnd"/>
      <w:r w:rsidRPr="007B6443">
        <w:rPr>
          <w:rFonts w:ascii="Garamond" w:hAnsi="Garamond" w:cs="Times New Roman"/>
          <w:sz w:val="20"/>
          <w:szCs w:val="20"/>
          <w:lang w:val="en-US"/>
        </w:rPr>
        <w:t xml:space="preserve"> University, </w:t>
      </w:r>
      <w:proofErr w:type="gramStart"/>
      <w:r w:rsidRPr="007B6443">
        <w:rPr>
          <w:rFonts w:ascii="Garamond" w:hAnsi="Garamond" w:cs="Times New Roman"/>
          <w:sz w:val="20"/>
          <w:szCs w:val="20"/>
          <w:lang w:val="en-US"/>
        </w:rPr>
        <w:t>Anesthesiology</w:t>
      </w:r>
      <w:proofErr w:type="gramEnd"/>
      <w:r w:rsidRPr="007B6443">
        <w:rPr>
          <w:rFonts w:ascii="Garamond" w:hAnsi="Garamond" w:cs="Times New Roman"/>
          <w:sz w:val="20"/>
          <w:szCs w:val="20"/>
          <w:lang w:val="en-US"/>
        </w:rPr>
        <w:t xml:space="preserve"> and Intensive Care Medicine, Surgical and Perioperative Sciences: Dr Michael Haney, Dr Alicia Edin. </w:t>
      </w:r>
      <w:proofErr w:type="spellStart"/>
      <w:r w:rsidRPr="007B6443">
        <w:rPr>
          <w:rFonts w:ascii="Garamond" w:hAnsi="Garamond" w:cs="Times New Roman"/>
          <w:sz w:val="20"/>
          <w:szCs w:val="20"/>
          <w:lang w:val="en-US"/>
        </w:rPr>
        <w:t>Universitetssjukhuset</w:t>
      </w:r>
      <w:proofErr w:type="spellEnd"/>
      <w:r w:rsidRPr="007B6443">
        <w:rPr>
          <w:rFonts w:ascii="Garamond" w:hAnsi="Garamond" w:cs="Times New Roman"/>
          <w:sz w:val="20"/>
          <w:szCs w:val="20"/>
          <w:lang w:val="en-US"/>
        </w:rPr>
        <w:t xml:space="preserve"> I Linkoping, </w:t>
      </w:r>
      <w:proofErr w:type="spellStart"/>
      <w:r w:rsidRPr="007B6443">
        <w:rPr>
          <w:rFonts w:ascii="Garamond" w:hAnsi="Garamond" w:cs="Times New Roman"/>
          <w:sz w:val="20"/>
          <w:szCs w:val="20"/>
          <w:lang w:val="en-US"/>
        </w:rPr>
        <w:t>Anopiva</w:t>
      </w:r>
      <w:proofErr w:type="spellEnd"/>
      <w:r w:rsidRPr="007B6443">
        <w:rPr>
          <w:rFonts w:ascii="Garamond" w:hAnsi="Garamond" w:cs="Times New Roman"/>
          <w:sz w:val="20"/>
          <w:szCs w:val="20"/>
          <w:lang w:val="en-US"/>
        </w:rPr>
        <w:t xml:space="preserve">: Dr Joyce </w:t>
      </w:r>
      <w:proofErr w:type="spellStart"/>
      <w:r w:rsidRPr="007B6443">
        <w:rPr>
          <w:rFonts w:ascii="Garamond" w:hAnsi="Garamond" w:cs="Times New Roman"/>
          <w:sz w:val="20"/>
          <w:szCs w:val="20"/>
          <w:lang w:val="en-US"/>
        </w:rPr>
        <w:t>Åkerlund</w:t>
      </w:r>
      <w:proofErr w:type="spellEnd"/>
      <w:r w:rsidRPr="007B6443">
        <w:rPr>
          <w:rFonts w:ascii="Garamond" w:hAnsi="Garamond" w:cs="Times New Roman"/>
          <w:sz w:val="20"/>
          <w:szCs w:val="20"/>
          <w:lang w:val="en-US"/>
        </w:rPr>
        <w:t xml:space="preserve">, Dr Lina De Geer. </w:t>
      </w:r>
    </w:p>
    <w:p w14:paraId="4A465490"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Switzerland </w:t>
      </w:r>
    </w:p>
    <w:p w14:paraId="072702CA"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Josef </w:t>
      </w:r>
      <w:proofErr w:type="spellStart"/>
      <w:r w:rsidRPr="007B6443">
        <w:rPr>
          <w:rFonts w:ascii="Garamond" w:hAnsi="Garamond" w:cs="Times New Roman"/>
          <w:sz w:val="20"/>
          <w:szCs w:val="20"/>
          <w:lang w:val="en-US"/>
        </w:rPr>
        <w:t>Prazak</w:t>
      </w:r>
      <w:proofErr w:type="spellEnd"/>
      <w:r w:rsidRPr="007B6443">
        <w:rPr>
          <w:rFonts w:ascii="Garamond" w:hAnsi="Garamond" w:cs="Times New Roman"/>
          <w:sz w:val="20"/>
          <w:szCs w:val="20"/>
          <w:lang w:val="en-US"/>
        </w:rPr>
        <w:t xml:space="preserve"> </w:t>
      </w:r>
    </w:p>
    <w:p w14:paraId="7EA2B720"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Scientific Committee: </w:t>
      </w:r>
      <w:r w:rsidRPr="007B6443">
        <w:rPr>
          <w:rFonts w:ascii="Garamond" w:hAnsi="Garamond" w:cs="Times New Roman"/>
          <w:sz w:val="20"/>
          <w:szCs w:val="20"/>
          <w:lang w:val="en-US"/>
        </w:rPr>
        <w:t xml:space="preserve">Dr. Niccolò Buetti </w:t>
      </w:r>
    </w:p>
    <w:p w14:paraId="43584C39"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proofErr w:type="spellStart"/>
      <w:r w:rsidRPr="007B6443">
        <w:rPr>
          <w:rFonts w:ascii="Garamond" w:hAnsi="Garamond" w:cs="Times New Roman"/>
          <w:sz w:val="20"/>
          <w:szCs w:val="20"/>
          <w:lang w:val="en-US"/>
        </w:rPr>
        <w:t>Inselspital</w:t>
      </w:r>
      <w:proofErr w:type="spellEnd"/>
      <w:r w:rsidRPr="007B6443">
        <w:rPr>
          <w:rFonts w:ascii="Garamond" w:hAnsi="Garamond" w:cs="Times New Roman"/>
          <w:sz w:val="20"/>
          <w:szCs w:val="20"/>
          <w:lang w:val="en-US"/>
        </w:rPr>
        <w:t xml:space="preserve">, Bern University Hospital, Department of Intensive Care Medicine: Dr Josef </w:t>
      </w:r>
      <w:proofErr w:type="spellStart"/>
      <w:r w:rsidRPr="007B6443">
        <w:rPr>
          <w:rFonts w:ascii="Garamond" w:hAnsi="Garamond" w:cs="Times New Roman"/>
          <w:sz w:val="20"/>
          <w:szCs w:val="20"/>
          <w:lang w:val="en-US"/>
        </w:rPr>
        <w:t>Prazak</w:t>
      </w:r>
      <w:proofErr w:type="spellEnd"/>
      <w:r w:rsidRPr="007B6443">
        <w:rPr>
          <w:rFonts w:ascii="Garamond" w:hAnsi="Garamond" w:cs="Times New Roman"/>
          <w:sz w:val="20"/>
          <w:szCs w:val="20"/>
          <w:lang w:val="en-US"/>
        </w:rPr>
        <w:t xml:space="preserve">, Dr Stephan Jakob. </w:t>
      </w:r>
      <w:proofErr w:type="spellStart"/>
      <w:r w:rsidRPr="007B6443">
        <w:rPr>
          <w:rFonts w:ascii="Garamond" w:hAnsi="Garamond" w:cs="Times New Roman"/>
          <w:sz w:val="20"/>
          <w:szCs w:val="20"/>
          <w:lang w:val="en-US"/>
        </w:rPr>
        <w:t>Chuv</w:t>
      </w:r>
      <w:proofErr w:type="spellEnd"/>
      <w:r w:rsidRPr="007B6443">
        <w:rPr>
          <w:rFonts w:ascii="Garamond" w:hAnsi="Garamond" w:cs="Times New Roman"/>
          <w:sz w:val="20"/>
          <w:szCs w:val="20"/>
          <w:lang w:val="en-US"/>
        </w:rPr>
        <w:t xml:space="preserve">, Service De </w:t>
      </w:r>
      <w:proofErr w:type="spellStart"/>
      <w:r w:rsidRPr="007B6443">
        <w:rPr>
          <w:rFonts w:ascii="Garamond" w:hAnsi="Garamond" w:cs="Times New Roman"/>
          <w:sz w:val="20"/>
          <w:szCs w:val="20"/>
          <w:lang w:val="en-US"/>
        </w:rPr>
        <w:t>Médecine</w:t>
      </w:r>
      <w:proofErr w:type="spellEnd"/>
      <w:r w:rsidRPr="007B6443">
        <w:rPr>
          <w:rFonts w:ascii="Garamond" w:hAnsi="Garamond" w:cs="Times New Roman"/>
          <w:sz w:val="20"/>
          <w:szCs w:val="20"/>
          <w:lang w:val="en-US"/>
        </w:rPr>
        <w:t xml:space="preserve"> Intensive </w:t>
      </w:r>
      <w:proofErr w:type="spellStart"/>
      <w:proofErr w:type="gramStart"/>
      <w:r w:rsidRPr="007B6443">
        <w:rPr>
          <w:rFonts w:ascii="Garamond" w:hAnsi="Garamond" w:cs="Times New Roman"/>
          <w:sz w:val="20"/>
          <w:szCs w:val="20"/>
          <w:lang w:val="en-US"/>
        </w:rPr>
        <w:t>Adulte</w:t>
      </w:r>
      <w:proofErr w:type="spellEnd"/>
      <w:r w:rsidRPr="007B6443">
        <w:rPr>
          <w:rFonts w:ascii="Garamond" w:hAnsi="Garamond" w:cs="Times New Roman"/>
          <w:sz w:val="20"/>
          <w:szCs w:val="20"/>
          <w:lang w:val="en-US"/>
        </w:rPr>
        <w:t xml:space="preserve"> :</w:t>
      </w:r>
      <w:proofErr w:type="gram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Jl</w:t>
      </w:r>
      <w:proofErr w:type="spellEnd"/>
      <w:r w:rsidRPr="007B6443">
        <w:rPr>
          <w:rFonts w:ascii="Garamond" w:hAnsi="Garamond" w:cs="Times New Roman"/>
          <w:sz w:val="20"/>
          <w:szCs w:val="20"/>
          <w:lang w:val="en-US"/>
        </w:rPr>
        <w:t xml:space="preserve"> Pagani, </w:t>
      </w:r>
      <w:proofErr w:type="spellStart"/>
      <w:r w:rsidRPr="007B6443">
        <w:rPr>
          <w:rFonts w:ascii="Garamond" w:hAnsi="Garamond" w:cs="Times New Roman"/>
          <w:sz w:val="20"/>
          <w:szCs w:val="20"/>
          <w:lang w:val="en-US"/>
        </w:rPr>
        <w:t>Mrs</w:t>
      </w:r>
      <w:proofErr w:type="spellEnd"/>
      <w:r w:rsidRPr="007B6443">
        <w:rPr>
          <w:rFonts w:ascii="Garamond" w:hAnsi="Garamond" w:cs="Times New Roman"/>
          <w:sz w:val="20"/>
          <w:szCs w:val="20"/>
          <w:lang w:val="en-US"/>
        </w:rPr>
        <w:t xml:space="preserve"> S Abed-Maillard. </w:t>
      </w:r>
    </w:p>
    <w:p w14:paraId="2D70FB74"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Turkey </w:t>
      </w:r>
    </w:p>
    <w:p w14:paraId="626B5553"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Murat </w:t>
      </w:r>
      <w:proofErr w:type="spellStart"/>
      <w:r w:rsidRPr="007B6443">
        <w:rPr>
          <w:rFonts w:ascii="Garamond" w:hAnsi="Garamond" w:cs="Times New Roman"/>
          <w:sz w:val="20"/>
          <w:szCs w:val="20"/>
          <w:lang w:val="en-US"/>
        </w:rPr>
        <w:t>Akova</w:t>
      </w:r>
      <w:proofErr w:type="spellEnd"/>
      <w:r w:rsidRPr="007B6443">
        <w:rPr>
          <w:rFonts w:ascii="Garamond" w:hAnsi="Garamond" w:cs="Times New Roman"/>
          <w:sz w:val="20"/>
          <w:szCs w:val="20"/>
          <w:lang w:val="en-US"/>
        </w:rPr>
        <w:t xml:space="preserve">, Dr. Abdullah </w:t>
      </w:r>
      <w:proofErr w:type="spellStart"/>
      <w:r w:rsidRPr="007B6443">
        <w:rPr>
          <w:rFonts w:ascii="Garamond" w:hAnsi="Garamond" w:cs="Times New Roman"/>
          <w:sz w:val="20"/>
          <w:szCs w:val="20"/>
          <w:lang w:val="en-US"/>
        </w:rPr>
        <w:t>Tarık</w:t>
      </w:r>
      <w:proofErr w:type="spellEnd"/>
      <w:r w:rsidRPr="007B6443">
        <w:rPr>
          <w:rFonts w:ascii="Garamond" w:hAnsi="Garamond" w:cs="Times New Roman"/>
          <w:sz w:val="20"/>
          <w:szCs w:val="20"/>
          <w:lang w:val="en-US"/>
        </w:rPr>
        <w:t xml:space="preserve"> Aslan </w:t>
      </w:r>
    </w:p>
    <w:p w14:paraId="4AB5363B"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proofErr w:type="spellStart"/>
      <w:r w:rsidRPr="007B6443">
        <w:rPr>
          <w:rFonts w:ascii="Garamond" w:hAnsi="Garamond" w:cs="Times New Roman"/>
          <w:sz w:val="20"/>
          <w:szCs w:val="20"/>
          <w:lang w:val="en-US"/>
        </w:rPr>
        <w:t>Hacettepe</w:t>
      </w:r>
      <w:proofErr w:type="spellEnd"/>
      <w:r w:rsidRPr="007B6443">
        <w:rPr>
          <w:rFonts w:ascii="Garamond" w:hAnsi="Garamond" w:cs="Times New Roman"/>
          <w:sz w:val="20"/>
          <w:szCs w:val="20"/>
          <w:lang w:val="en-US"/>
        </w:rPr>
        <w:t xml:space="preserve"> University of Faculty of Medicine, Intensive Care </w:t>
      </w:r>
      <w:proofErr w:type="gramStart"/>
      <w:r w:rsidRPr="007B6443">
        <w:rPr>
          <w:rFonts w:ascii="Garamond" w:hAnsi="Garamond" w:cs="Times New Roman"/>
          <w:sz w:val="20"/>
          <w:szCs w:val="20"/>
          <w:lang w:val="en-US"/>
        </w:rPr>
        <w:t>Unit(</w:t>
      </w:r>
      <w:proofErr w:type="gramEnd"/>
      <w:r w:rsidRPr="007B6443">
        <w:rPr>
          <w:rFonts w:ascii="Garamond" w:hAnsi="Garamond" w:cs="Times New Roman"/>
          <w:sz w:val="20"/>
          <w:szCs w:val="20"/>
          <w:lang w:val="en-US"/>
        </w:rPr>
        <w:t xml:space="preserve">ICU): Dr Murat </w:t>
      </w:r>
      <w:proofErr w:type="spellStart"/>
      <w:r w:rsidRPr="007B6443">
        <w:rPr>
          <w:rFonts w:ascii="Garamond" w:hAnsi="Garamond" w:cs="Times New Roman"/>
          <w:sz w:val="20"/>
          <w:szCs w:val="20"/>
          <w:lang w:val="en-US"/>
        </w:rPr>
        <w:t>Akova</w:t>
      </w:r>
      <w:proofErr w:type="spellEnd"/>
      <w:r w:rsidRPr="007B6443">
        <w:rPr>
          <w:rFonts w:ascii="Garamond" w:hAnsi="Garamond" w:cs="Times New Roman"/>
          <w:sz w:val="20"/>
          <w:szCs w:val="20"/>
          <w:lang w:val="en-US"/>
        </w:rPr>
        <w:t xml:space="preserve">, Dr Abdullah Tarik Aslan, Abdurrahman </w:t>
      </w:r>
      <w:proofErr w:type="spellStart"/>
      <w:r w:rsidRPr="007B6443">
        <w:rPr>
          <w:rFonts w:ascii="Garamond" w:hAnsi="Garamond" w:cs="Times New Roman"/>
          <w:sz w:val="20"/>
          <w:szCs w:val="20"/>
          <w:lang w:val="en-US"/>
        </w:rPr>
        <w:t>Yurtaslan</w:t>
      </w:r>
      <w:proofErr w:type="spellEnd"/>
      <w:r w:rsidRPr="007B6443">
        <w:rPr>
          <w:rFonts w:ascii="Garamond" w:hAnsi="Garamond" w:cs="Times New Roman"/>
          <w:sz w:val="20"/>
          <w:szCs w:val="20"/>
          <w:lang w:val="en-US"/>
        </w:rPr>
        <w:t xml:space="preserve"> Ankara Oncology Training and Research Hospital, Department of Anesthesiology: Dr Arif </w:t>
      </w:r>
      <w:proofErr w:type="spellStart"/>
      <w:r w:rsidRPr="007B6443">
        <w:rPr>
          <w:rFonts w:ascii="Garamond" w:hAnsi="Garamond" w:cs="Times New Roman"/>
          <w:sz w:val="20"/>
          <w:szCs w:val="20"/>
          <w:lang w:val="en-US"/>
        </w:rPr>
        <w:t>Timuroglu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Acibadem</w:t>
      </w:r>
      <w:proofErr w:type="spellEnd"/>
      <w:r w:rsidRPr="007B6443">
        <w:rPr>
          <w:rFonts w:ascii="Garamond" w:hAnsi="Garamond" w:cs="Times New Roman"/>
          <w:sz w:val="20"/>
          <w:szCs w:val="20"/>
          <w:lang w:val="en-US"/>
        </w:rPr>
        <w:t xml:space="preserve"> Fulya Hospital, Infectious Diseases: Dr </w:t>
      </w:r>
      <w:proofErr w:type="spellStart"/>
      <w:r w:rsidRPr="007B6443">
        <w:rPr>
          <w:rFonts w:ascii="Garamond" w:hAnsi="Garamond" w:cs="Times New Roman"/>
          <w:sz w:val="20"/>
          <w:szCs w:val="20"/>
          <w:lang w:val="en-US"/>
        </w:rPr>
        <w:t>Sesin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Kocagoz</w:t>
      </w:r>
      <w:proofErr w:type="spellEnd"/>
      <w:r w:rsidRPr="007B6443">
        <w:rPr>
          <w:rFonts w:ascii="Garamond" w:hAnsi="Garamond" w:cs="Times New Roman"/>
          <w:sz w:val="20"/>
          <w:szCs w:val="20"/>
          <w:lang w:val="en-US"/>
        </w:rPr>
        <w:t xml:space="preserve">, Dr Hulya </w:t>
      </w:r>
      <w:proofErr w:type="spellStart"/>
      <w:r w:rsidRPr="007B6443">
        <w:rPr>
          <w:rFonts w:ascii="Garamond" w:hAnsi="Garamond" w:cs="Times New Roman"/>
          <w:sz w:val="20"/>
          <w:szCs w:val="20"/>
          <w:lang w:val="en-US"/>
        </w:rPr>
        <w:t>Kusoglu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Acibadem</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Kadikoy</w:t>
      </w:r>
      <w:proofErr w:type="spellEnd"/>
      <w:r w:rsidRPr="007B6443">
        <w:rPr>
          <w:rFonts w:ascii="Garamond" w:hAnsi="Garamond" w:cs="Times New Roman"/>
          <w:sz w:val="20"/>
          <w:szCs w:val="20"/>
          <w:lang w:val="en-US"/>
        </w:rPr>
        <w:t xml:space="preserve"> Hospital, ICU: Dr </w:t>
      </w:r>
      <w:proofErr w:type="spellStart"/>
      <w:r w:rsidRPr="007B6443">
        <w:rPr>
          <w:rFonts w:ascii="Garamond" w:hAnsi="Garamond" w:cs="Times New Roman"/>
          <w:sz w:val="20"/>
          <w:szCs w:val="20"/>
          <w:lang w:val="en-US"/>
        </w:rPr>
        <w:t>Selcuk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Mehtap</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Solakoğlu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Ceyhun</w:t>
      </w:r>
      <w:proofErr w:type="spellEnd"/>
      <w:r w:rsidRPr="007B6443">
        <w:rPr>
          <w:rFonts w:ascii="Garamond" w:hAnsi="Garamond" w:cs="Times New Roman"/>
          <w:sz w:val="20"/>
          <w:szCs w:val="20"/>
          <w:lang w:val="en-US"/>
        </w:rPr>
        <w:t xml:space="preserve">. Ankara University Faculty Medicine </w:t>
      </w:r>
      <w:proofErr w:type="spellStart"/>
      <w:r w:rsidRPr="007B6443">
        <w:rPr>
          <w:rFonts w:ascii="Garamond" w:hAnsi="Garamond" w:cs="Times New Roman"/>
          <w:sz w:val="20"/>
          <w:szCs w:val="20"/>
          <w:lang w:val="en-US"/>
        </w:rPr>
        <w:t>Ibni</w:t>
      </w:r>
      <w:proofErr w:type="spellEnd"/>
      <w:r w:rsidRPr="007B6443">
        <w:rPr>
          <w:rFonts w:ascii="Garamond" w:hAnsi="Garamond" w:cs="Times New Roman"/>
          <w:sz w:val="20"/>
          <w:szCs w:val="20"/>
          <w:lang w:val="en-US"/>
        </w:rPr>
        <w:t xml:space="preserve"> Sina Hospital, Medical ICU: Prof. Dr. </w:t>
      </w:r>
      <w:proofErr w:type="spellStart"/>
      <w:r w:rsidRPr="007B6443">
        <w:rPr>
          <w:rFonts w:ascii="Garamond" w:hAnsi="Garamond" w:cs="Times New Roman"/>
          <w:sz w:val="20"/>
          <w:szCs w:val="20"/>
          <w:lang w:val="en-US"/>
        </w:rPr>
        <w:t>Neriman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Defne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Altintas</w:t>
      </w:r>
      <w:proofErr w:type="spellEnd"/>
      <w:r w:rsidRPr="007B6443">
        <w:rPr>
          <w:rFonts w:ascii="Garamond" w:hAnsi="Garamond" w:cs="Times New Roman"/>
          <w:sz w:val="20"/>
          <w:szCs w:val="20"/>
          <w:lang w:val="en-US"/>
        </w:rPr>
        <w:t xml:space="preserve">, Dr Leyla Talan. Ankara Yildirim </w:t>
      </w:r>
      <w:proofErr w:type="spellStart"/>
      <w:r w:rsidRPr="007B6443">
        <w:rPr>
          <w:rFonts w:ascii="Garamond" w:hAnsi="Garamond" w:cs="Times New Roman"/>
          <w:sz w:val="20"/>
          <w:szCs w:val="20"/>
          <w:lang w:val="en-US"/>
        </w:rPr>
        <w:t>Beyazit</w:t>
      </w:r>
      <w:proofErr w:type="spellEnd"/>
      <w:r w:rsidRPr="007B6443">
        <w:rPr>
          <w:rFonts w:ascii="Garamond" w:hAnsi="Garamond" w:cs="Times New Roman"/>
          <w:sz w:val="20"/>
          <w:szCs w:val="20"/>
          <w:lang w:val="en-US"/>
        </w:rPr>
        <w:t xml:space="preserve"> University, Ankara City Hospital, Infectious Diseases and Clinical Microbiology: Dr </w:t>
      </w:r>
      <w:proofErr w:type="spellStart"/>
      <w:r w:rsidRPr="007B6443">
        <w:rPr>
          <w:rFonts w:ascii="Garamond" w:hAnsi="Garamond" w:cs="Times New Roman"/>
          <w:sz w:val="20"/>
          <w:szCs w:val="20"/>
          <w:lang w:val="en-US"/>
        </w:rPr>
        <w:t>Bircan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Kayaaslan</w:t>
      </w:r>
      <w:proofErr w:type="spellEnd"/>
      <w:r w:rsidRPr="007B6443">
        <w:rPr>
          <w:rFonts w:ascii="Garamond" w:hAnsi="Garamond" w:cs="Times New Roman"/>
          <w:sz w:val="20"/>
          <w:szCs w:val="20"/>
          <w:lang w:val="en-US"/>
        </w:rPr>
        <w:t xml:space="preserve">, Dr Ayşe Kaya Kalem. Aydin Adnan Menderes University Research Hospital, Anesthesia and Reanimation ICU: Prof. Dr. Ibrahim Kurt, Dr (Professor) Murat </w:t>
      </w:r>
      <w:proofErr w:type="spellStart"/>
      <w:r w:rsidRPr="007B6443">
        <w:rPr>
          <w:rFonts w:ascii="Garamond" w:hAnsi="Garamond" w:cs="Times New Roman"/>
          <w:sz w:val="20"/>
          <w:szCs w:val="20"/>
          <w:lang w:val="en-US"/>
        </w:rPr>
        <w:t>Telli</w:t>
      </w:r>
      <w:proofErr w:type="spellEnd"/>
      <w:r w:rsidRPr="007B6443">
        <w:rPr>
          <w:rFonts w:ascii="Garamond" w:hAnsi="Garamond" w:cs="Times New Roman"/>
          <w:sz w:val="20"/>
          <w:szCs w:val="20"/>
          <w:lang w:val="en-US"/>
        </w:rPr>
        <w:t xml:space="preserve">, Dr (Associate Professor) </w:t>
      </w:r>
      <w:proofErr w:type="spellStart"/>
      <w:r w:rsidRPr="007B6443">
        <w:rPr>
          <w:rFonts w:ascii="Garamond" w:hAnsi="Garamond" w:cs="Times New Roman"/>
          <w:sz w:val="20"/>
          <w:szCs w:val="20"/>
          <w:lang w:val="en-US"/>
        </w:rPr>
        <w:t>Barcin</w:t>
      </w:r>
      <w:proofErr w:type="spellEnd"/>
      <w:r w:rsidRPr="007B6443">
        <w:rPr>
          <w:rFonts w:ascii="Garamond" w:hAnsi="Garamond" w:cs="Times New Roman"/>
          <w:sz w:val="20"/>
          <w:szCs w:val="20"/>
          <w:lang w:val="en-US"/>
        </w:rPr>
        <w:t xml:space="preserve"> Ozturk. </w:t>
      </w:r>
      <w:proofErr w:type="spellStart"/>
      <w:r w:rsidRPr="007B6443">
        <w:rPr>
          <w:rFonts w:ascii="Garamond" w:hAnsi="Garamond" w:cs="Times New Roman"/>
          <w:sz w:val="20"/>
          <w:szCs w:val="20"/>
          <w:lang w:val="en-US"/>
        </w:rPr>
        <w:t>Baskent</w:t>
      </w:r>
      <w:proofErr w:type="spellEnd"/>
      <w:r w:rsidRPr="007B6443">
        <w:rPr>
          <w:rFonts w:ascii="Garamond" w:hAnsi="Garamond" w:cs="Times New Roman"/>
          <w:sz w:val="20"/>
          <w:szCs w:val="20"/>
          <w:lang w:val="en-US"/>
        </w:rPr>
        <w:t xml:space="preserve"> University Hospital, Infectious Diseases and Clinical Microbiology: Dr </w:t>
      </w:r>
      <w:proofErr w:type="spellStart"/>
      <w:r w:rsidRPr="007B6443">
        <w:rPr>
          <w:rFonts w:ascii="Garamond" w:hAnsi="Garamond" w:cs="Times New Roman"/>
          <w:sz w:val="20"/>
          <w:szCs w:val="20"/>
          <w:lang w:val="en-US"/>
        </w:rPr>
        <w:t>Çiğdem</w:t>
      </w:r>
      <w:proofErr w:type="spellEnd"/>
      <w:r w:rsidRPr="007B6443">
        <w:rPr>
          <w:rFonts w:ascii="Garamond" w:hAnsi="Garamond" w:cs="Times New Roman"/>
          <w:sz w:val="20"/>
          <w:szCs w:val="20"/>
          <w:lang w:val="en-US"/>
        </w:rPr>
        <w:t xml:space="preserve"> Erol. </w:t>
      </w:r>
      <w:proofErr w:type="spellStart"/>
      <w:r w:rsidRPr="007B6443">
        <w:rPr>
          <w:rFonts w:ascii="Garamond" w:hAnsi="Garamond" w:cs="Times New Roman"/>
          <w:sz w:val="20"/>
          <w:szCs w:val="20"/>
          <w:lang w:val="en-US"/>
        </w:rPr>
        <w:t>Bitlis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Goverment</w:t>
      </w:r>
      <w:proofErr w:type="spellEnd"/>
      <w:r w:rsidRPr="007B6443">
        <w:rPr>
          <w:rFonts w:ascii="Garamond" w:hAnsi="Garamond" w:cs="Times New Roman"/>
          <w:sz w:val="20"/>
          <w:szCs w:val="20"/>
          <w:lang w:val="en-US"/>
        </w:rPr>
        <w:t xml:space="preserve"> Central Hospital, </w:t>
      </w:r>
      <w:proofErr w:type="spellStart"/>
      <w:r w:rsidRPr="007B6443">
        <w:rPr>
          <w:rFonts w:ascii="Garamond" w:hAnsi="Garamond" w:cs="Times New Roman"/>
          <w:sz w:val="20"/>
          <w:szCs w:val="20"/>
          <w:lang w:val="en-US"/>
        </w:rPr>
        <w:t>Bitlis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Emine</w:t>
      </w:r>
      <w:proofErr w:type="spellEnd"/>
      <w:r w:rsidRPr="007B6443">
        <w:rPr>
          <w:rFonts w:ascii="Garamond" w:hAnsi="Garamond" w:cs="Times New Roman"/>
          <w:sz w:val="20"/>
          <w:szCs w:val="20"/>
          <w:lang w:val="en-US"/>
        </w:rPr>
        <w:t xml:space="preserve"> Kubra </w:t>
      </w:r>
      <w:proofErr w:type="spellStart"/>
      <w:r w:rsidRPr="007B6443">
        <w:rPr>
          <w:rFonts w:ascii="Garamond" w:hAnsi="Garamond" w:cs="Times New Roman"/>
          <w:sz w:val="20"/>
          <w:szCs w:val="20"/>
          <w:lang w:val="en-US"/>
        </w:rPr>
        <w:t>Dindar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Demiray</w:t>
      </w:r>
      <w:proofErr w:type="spellEnd"/>
      <w:r w:rsidRPr="007B6443">
        <w:rPr>
          <w:rFonts w:ascii="Garamond" w:hAnsi="Garamond" w:cs="Times New Roman"/>
          <w:sz w:val="20"/>
          <w:szCs w:val="20"/>
          <w:lang w:val="en-US"/>
        </w:rPr>
        <w:t xml:space="preserve">, Dr Sait </w:t>
      </w:r>
      <w:proofErr w:type="spellStart"/>
      <w:r w:rsidRPr="007B6443">
        <w:rPr>
          <w:rFonts w:ascii="Garamond" w:hAnsi="Garamond" w:cs="Times New Roman"/>
          <w:sz w:val="20"/>
          <w:szCs w:val="20"/>
          <w:lang w:val="en-US"/>
        </w:rPr>
        <w:t>Çolak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Duzce</w:t>
      </w:r>
      <w:proofErr w:type="spellEnd"/>
      <w:r w:rsidRPr="007B6443">
        <w:rPr>
          <w:rFonts w:ascii="Garamond" w:hAnsi="Garamond" w:cs="Times New Roman"/>
          <w:sz w:val="20"/>
          <w:szCs w:val="20"/>
          <w:lang w:val="en-US"/>
        </w:rPr>
        <w:t xml:space="preserve"> University Hospital, Medical ICU: Dr </w:t>
      </w:r>
      <w:proofErr w:type="spellStart"/>
      <w:r w:rsidRPr="007B6443">
        <w:rPr>
          <w:rFonts w:ascii="Garamond" w:hAnsi="Garamond" w:cs="Times New Roman"/>
          <w:sz w:val="20"/>
          <w:szCs w:val="20"/>
          <w:lang w:val="en-US"/>
        </w:rPr>
        <w:t>Türkay</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Akbas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Erciyes</w:t>
      </w:r>
      <w:proofErr w:type="spellEnd"/>
      <w:r w:rsidRPr="007B6443">
        <w:rPr>
          <w:rFonts w:ascii="Garamond" w:hAnsi="Garamond" w:cs="Times New Roman"/>
          <w:sz w:val="20"/>
          <w:szCs w:val="20"/>
          <w:lang w:val="en-US"/>
        </w:rPr>
        <w:t xml:space="preserve"> University, ICU: Prof. Dr. </w:t>
      </w:r>
      <w:proofErr w:type="spellStart"/>
      <w:r w:rsidRPr="007B6443">
        <w:rPr>
          <w:rFonts w:ascii="Garamond" w:hAnsi="Garamond" w:cs="Times New Roman"/>
          <w:sz w:val="20"/>
          <w:szCs w:val="20"/>
          <w:lang w:val="en-US"/>
        </w:rPr>
        <w:t>Kursat</w:t>
      </w:r>
      <w:proofErr w:type="spellEnd"/>
      <w:r w:rsidRPr="007B6443">
        <w:rPr>
          <w:rFonts w:ascii="Garamond" w:hAnsi="Garamond" w:cs="Times New Roman"/>
          <w:sz w:val="20"/>
          <w:szCs w:val="20"/>
          <w:lang w:val="en-US"/>
        </w:rPr>
        <w:t xml:space="preserve"> Gundogan, Dr Ali Sari. </w:t>
      </w:r>
      <w:proofErr w:type="spellStart"/>
      <w:r w:rsidRPr="007B6443">
        <w:rPr>
          <w:rFonts w:ascii="Garamond" w:hAnsi="Garamond" w:cs="Times New Roman"/>
          <w:sz w:val="20"/>
          <w:szCs w:val="20"/>
          <w:lang w:val="en-US"/>
        </w:rPr>
        <w:t>Fatih</w:t>
      </w:r>
      <w:proofErr w:type="spellEnd"/>
      <w:r w:rsidRPr="007B6443">
        <w:rPr>
          <w:rFonts w:ascii="Garamond" w:hAnsi="Garamond" w:cs="Times New Roman"/>
          <w:sz w:val="20"/>
          <w:szCs w:val="20"/>
          <w:lang w:val="en-US"/>
        </w:rPr>
        <w:t xml:space="preserve"> Sultan Mehmet Research and Training Hospital, Infection Diseases: Dr </w:t>
      </w:r>
      <w:proofErr w:type="spellStart"/>
      <w:r w:rsidRPr="007B6443">
        <w:rPr>
          <w:rFonts w:ascii="Garamond" w:hAnsi="Garamond" w:cs="Times New Roman"/>
          <w:sz w:val="20"/>
          <w:szCs w:val="20"/>
          <w:lang w:val="en-US"/>
        </w:rPr>
        <w:t>Canan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Agalar</w:t>
      </w:r>
      <w:proofErr w:type="spellEnd"/>
      <w:r w:rsidRPr="007B6443">
        <w:rPr>
          <w:rFonts w:ascii="Garamond" w:hAnsi="Garamond" w:cs="Times New Roman"/>
          <w:sz w:val="20"/>
          <w:szCs w:val="20"/>
          <w:lang w:val="en-US"/>
        </w:rPr>
        <w:t xml:space="preserve">, Dr Onur </w:t>
      </w:r>
      <w:proofErr w:type="spellStart"/>
      <w:r w:rsidRPr="007B6443">
        <w:rPr>
          <w:rFonts w:ascii="Garamond" w:hAnsi="Garamond" w:cs="Times New Roman"/>
          <w:sz w:val="20"/>
          <w:szCs w:val="20"/>
          <w:lang w:val="en-US"/>
        </w:rPr>
        <w:t>Çolak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Hitit</w:t>
      </w:r>
      <w:proofErr w:type="spellEnd"/>
      <w:r w:rsidRPr="007B6443">
        <w:rPr>
          <w:rFonts w:ascii="Garamond" w:hAnsi="Garamond" w:cs="Times New Roman"/>
          <w:sz w:val="20"/>
          <w:szCs w:val="20"/>
          <w:lang w:val="en-US"/>
        </w:rPr>
        <w:t xml:space="preserve"> University Erol </w:t>
      </w:r>
      <w:proofErr w:type="spellStart"/>
      <w:r w:rsidRPr="007B6443">
        <w:rPr>
          <w:rFonts w:ascii="Garamond" w:hAnsi="Garamond" w:cs="Times New Roman"/>
          <w:sz w:val="20"/>
          <w:szCs w:val="20"/>
          <w:lang w:val="en-US"/>
        </w:rPr>
        <w:t>Olcok</w:t>
      </w:r>
      <w:proofErr w:type="spellEnd"/>
      <w:r w:rsidRPr="007B6443">
        <w:rPr>
          <w:rFonts w:ascii="Garamond" w:hAnsi="Garamond" w:cs="Times New Roman"/>
          <w:sz w:val="20"/>
          <w:szCs w:val="20"/>
          <w:lang w:val="en-US"/>
        </w:rPr>
        <w:t xml:space="preserve"> Education and Research Hospital, Infectious Diseases and Clinical Microbiology: Prof. Dr. </w:t>
      </w:r>
      <w:proofErr w:type="spellStart"/>
      <w:r w:rsidRPr="007B6443">
        <w:rPr>
          <w:rFonts w:ascii="Garamond" w:hAnsi="Garamond" w:cs="Times New Roman"/>
          <w:sz w:val="20"/>
          <w:szCs w:val="20"/>
          <w:lang w:val="en-US"/>
        </w:rPr>
        <w:t>Nurcan</w:t>
      </w:r>
      <w:proofErr w:type="spellEnd"/>
      <w:r w:rsidRPr="007B6443">
        <w:rPr>
          <w:rFonts w:ascii="Garamond" w:hAnsi="Garamond" w:cs="Times New Roman"/>
          <w:sz w:val="20"/>
          <w:szCs w:val="20"/>
          <w:lang w:val="en-US"/>
        </w:rPr>
        <w:t xml:space="preserve"> (N) </w:t>
      </w:r>
      <w:proofErr w:type="spellStart"/>
      <w:r w:rsidRPr="007B6443">
        <w:rPr>
          <w:rFonts w:ascii="Garamond" w:hAnsi="Garamond" w:cs="Times New Roman"/>
          <w:sz w:val="20"/>
          <w:szCs w:val="20"/>
          <w:lang w:val="en-US"/>
        </w:rPr>
        <w:t>Baykam</w:t>
      </w:r>
      <w:proofErr w:type="spellEnd"/>
      <w:r w:rsidRPr="007B6443">
        <w:rPr>
          <w:rFonts w:ascii="Garamond" w:hAnsi="Garamond" w:cs="Times New Roman"/>
          <w:sz w:val="20"/>
          <w:szCs w:val="20"/>
          <w:lang w:val="en-US"/>
        </w:rPr>
        <w:t xml:space="preserve">, Assistant Prof. Dr </w:t>
      </w:r>
      <w:proofErr w:type="spellStart"/>
      <w:r w:rsidRPr="007B6443">
        <w:rPr>
          <w:rFonts w:ascii="Garamond" w:hAnsi="Garamond" w:cs="Times New Roman"/>
          <w:sz w:val="20"/>
          <w:szCs w:val="20"/>
          <w:lang w:val="en-US"/>
        </w:rPr>
        <w:t>Ozlem</w:t>
      </w:r>
      <w:proofErr w:type="spellEnd"/>
      <w:r w:rsidRPr="007B6443">
        <w:rPr>
          <w:rFonts w:ascii="Garamond" w:hAnsi="Garamond" w:cs="Times New Roman"/>
          <w:sz w:val="20"/>
          <w:szCs w:val="20"/>
          <w:lang w:val="en-US"/>
        </w:rPr>
        <w:t xml:space="preserve"> (O) </w:t>
      </w:r>
      <w:proofErr w:type="spellStart"/>
      <w:r w:rsidRPr="007B6443">
        <w:rPr>
          <w:rFonts w:ascii="Garamond" w:hAnsi="Garamond" w:cs="Times New Roman"/>
          <w:sz w:val="20"/>
          <w:szCs w:val="20"/>
          <w:lang w:val="en-US"/>
        </w:rPr>
        <w:t>Akdogan</w:t>
      </w:r>
      <w:proofErr w:type="spellEnd"/>
      <w:r w:rsidRPr="007B6443">
        <w:rPr>
          <w:rFonts w:ascii="Garamond" w:hAnsi="Garamond" w:cs="Times New Roman"/>
          <w:sz w:val="20"/>
          <w:szCs w:val="20"/>
          <w:lang w:val="en-US"/>
        </w:rPr>
        <w:t xml:space="preserve">. Istanbul </w:t>
      </w:r>
      <w:proofErr w:type="spellStart"/>
      <w:r w:rsidRPr="007B6443">
        <w:rPr>
          <w:rFonts w:ascii="Garamond" w:hAnsi="Garamond" w:cs="Times New Roman"/>
          <w:sz w:val="20"/>
          <w:szCs w:val="20"/>
          <w:lang w:val="en-US"/>
        </w:rPr>
        <w:t>Medipol</w:t>
      </w:r>
      <w:proofErr w:type="spellEnd"/>
      <w:r w:rsidRPr="007B6443">
        <w:rPr>
          <w:rFonts w:ascii="Garamond" w:hAnsi="Garamond" w:cs="Times New Roman"/>
          <w:sz w:val="20"/>
          <w:szCs w:val="20"/>
          <w:lang w:val="en-US"/>
        </w:rPr>
        <w:t xml:space="preserve"> University, </w:t>
      </w:r>
      <w:proofErr w:type="spellStart"/>
      <w:r w:rsidRPr="007B6443">
        <w:rPr>
          <w:rFonts w:ascii="Garamond" w:hAnsi="Garamond" w:cs="Times New Roman"/>
          <w:sz w:val="20"/>
          <w:szCs w:val="20"/>
          <w:lang w:val="en-US"/>
        </w:rPr>
        <w:t>Kosuyolu</w:t>
      </w:r>
      <w:proofErr w:type="spellEnd"/>
      <w:r w:rsidRPr="007B6443">
        <w:rPr>
          <w:rFonts w:ascii="Garamond" w:hAnsi="Garamond" w:cs="Times New Roman"/>
          <w:sz w:val="20"/>
          <w:szCs w:val="20"/>
          <w:lang w:val="en-US"/>
        </w:rPr>
        <w:t xml:space="preserve"> Hospital, Infectious Diseases and Clinical Microbiology: Dr Mesut Yilmaz, Dr </w:t>
      </w:r>
      <w:proofErr w:type="spellStart"/>
      <w:r w:rsidRPr="007B6443">
        <w:rPr>
          <w:rFonts w:ascii="Garamond" w:hAnsi="Garamond" w:cs="Times New Roman"/>
          <w:sz w:val="20"/>
          <w:szCs w:val="20"/>
          <w:lang w:val="en-US"/>
        </w:rPr>
        <w:t>Burcu</w:t>
      </w:r>
      <w:proofErr w:type="spellEnd"/>
      <w:r w:rsidRPr="007B6443">
        <w:rPr>
          <w:rFonts w:ascii="Garamond" w:hAnsi="Garamond" w:cs="Times New Roman"/>
          <w:sz w:val="20"/>
          <w:szCs w:val="20"/>
          <w:lang w:val="en-US"/>
        </w:rPr>
        <w:t xml:space="preserve"> Tunay, Dr </w:t>
      </w:r>
      <w:proofErr w:type="spellStart"/>
      <w:r w:rsidRPr="007B6443">
        <w:rPr>
          <w:rFonts w:ascii="Garamond" w:hAnsi="Garamond" w:cs="Times New Roman"/>
          <w:sz w:val="20"/>
          <w:szCs w:val="20"/>
          <w:lang w:val="en-US"/>
        </w:rPr>
        <w:t>Rumeysa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Cakmak</w:t>
      </w:r>
      <w:proofErr w:type="spellEnd"/>
      <w:r w:rsidRPr="007B6443">
        <w:rPr>
          <w:rFonts w:ascii="Garamond" w:hAnsi="Garamond" w:cs="Times New Roman"/>
          <w:sz w:val="20"/>
          <w:szCs w:val="20"/>
          <w:lang w:val="en-US"/>
        </w:rPr>
        <w:t>. Istanbul University-</w:t>
      </w:r>
      <w:proofErr w:type="spellStart"/>
      <w:r w:rsidRPr="007B6443">
        <w:rPr>
          <w:rFonts w:ascii="Garamond" w:hAnsi="Garamond" w:cs="Times New Roman"/>
          <w:sz w:val="20"/>
          <w:szCs w:val="20"/>
          <w:lang w:val="en-US"/>
        </w:rPr>
        <w:t>Cerrahpasa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Cerrahpasa</w:t>
      </w:r>
      <w:proofErr w:type="spellEnd"/>
      <w:r w:rsidRPr="007B6443">
        <w:rPr>
          <w:rFonts w:ascii="Garamond" w:hAnsi="Garamond" w:cs="Times New Roman"/>
          <w:sz w:val="20"/>
          <w:szCs w:val="20"/>
          <w:lang w:val="en-US"/>
        </w:rPr>
        <w:t xml:space="preserve"> Medical Faculty, Sadi Sun ICU: </w:t>
      </w:r>
      <w:proofErr w:type="spellStart"/>
      <w:r w:rsidRPr="007B6443">
        <w:rPr>
          <w:rFonts w:ascii="Garamond" w:hAnsi="Garamond" w:cs="Times New Roman"/>
          <w:sz w:val="20"/>
          <w:szCs w:val="20"/>
          <w:lang w:val="en-US"/>
        </w:rPr>
        <w:t>Prof.Dr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Nese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Saltoglu</w:t>
      </w:r>
      <w:proofErr w:type="spellEnd"/>
      <w:r w:rsidRPr="007B6443">
        <w:rPr>
          <w:rFonts w:ascii="Garamond" w:hAnsi="Garamond" w:cs="Times New Roman"/>
          <w:sz w:val="20"/>
          <w:szCs w:val="20"/>
          <w:lang w:val="en-US"/>
        </w:rPr>
        <w:t xml:space="preserve">, Ass </w:t>
      </w:r>
      <w:proofErr w:type="spellStart"/>
      <w:r w:rsidRPr="007B6443">
        <w:rPr>
          <w:rFonts w:ascii="Garamond" w:hAnsi="Garamond" w:cs="Times New Roman"/>
          <w:sz w:val="20"/>
          <w:szCs w:val="20"/>
          <w:lang w:val="en-US"/>
        </w:rPr>
        <w:t>Prof.Dr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Ridvan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Karaali</w:t>
      </w:r>
      <w:proofErr w:type="spellEnd"/>
      <w:r w:rsidRPr="007B6443">
        <w:rPr>
          <w:rFonts w:ascii="Garamond" w:hAnsi="Garamond" w:cs="Times New Roman"/>
          <w:sz w:val="20"/>
          <w:szCs w:val="20"/>
          <w:lang w:val="en-US"/>
        </w:rPr>
        <w:t xml:space="preserve">. Karadeniz Technical University Faculty of Medicine, Infectious Disease and Clinical Microbiology: Prof Dr. </w:t>
      </w:r>
      <w:proofErr w:type="spellStart"/>
      <w:r w:rsidRPr="007B6443">
        <w:rPr>
          <w:rFonts w:ascii="Garamond" w:hAnsi="Garamond" w:cs="Times New Roman"/>
          <w:sz w:val="20"/>
          <w:szCs w:val="20"/>
          <w:lang w:val="en-US"/>
        </w:rPr>
        <w:t>Iftihar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Koksal</w:t>
      </w:r>
      <w:proofErr w:type="spellEnd"/>
      <w:r w:rsidRPr="007B6443">
        <w:rPr>
          <w:rFonts w:ascii="Garamond" w:hAnsi="Garamond" w:cs="Times New Roman"/>
          <w:sz w:val="20"/>
          <w:szCs w:val="20"/>
          <w:lang w:val="en-US"/>
        </w:rPr>
        <w:t xml:space="preserve">, Assist. Prof. </w:t>
      </w:r>
      <w:proofErr w:type="spellStart"/>
      <w:r w:rsidRPr="007B6443">
        <w:rPr>
          <w:rFonts w:ascii="Garamond" w:hAnsi="Garamond" w:cs="Times New Roman"/>
          <w:sz w:val="20"/>
          <w:szCs w:val="20"/>
          <w:lang w:val="en-US"/>
        </w:rPr>
        <w:t>Firdevs</w:t>
      </w:r>
      <w:proofErr w:type="spellEnd"/>
      <w:r w:rsidRPr="007B6443">
        <w:rPr>
          <w:rFonts w:ascii="Garamond" w:hAnsi="Garamond" w:cs="Times New Roman"/>
          <w:sz w:val="20"/>
          <w:szCs w:val="20"/>
          <w:lang w:val="en-US"/>
        </w:rPr>
        <w:t xml:space="preserve"> Aksoy. Karadeniz Technical University </w:t>
      </w:r>
      <w:proofErr w:type="spellStart"/>
      <w:r w:rsidRPr="007B6443">
        <w:rPr>
          <w:rFonts w:ascii="Garamond" w:hAnsi="Garamond" w:cs="Times New Roman"/>
          <w:sz w:val="20"/>
          <w:szCs w:val="20"/>
          <w:lang w:val="en-US"/>
        </w:rPr>
        <w:t>Farabi</w:t>
      </w:r>
      <w:proofErr w:type="spellEnd"/>
      <w:r w:rsidRPr="007B6443">
        <w:rPr>
          <w:rFonts w:ascii="Garamond" w:hAnsi="Garamond" w:cs="Times New Roman"/>
          <w:sz w:val="20"/>
          <w:szCs w:val="20"/>
          <w:lang w:val="en-US"/>
        </w:rPr>
        <w:t xml:space="preserve"> Hospital, Anesthesia ICU 1: Dr Ahmet Eroglu. </w:t>
      </w:r>
      <w:proofErr w:type="spellStart"/>
      <w:r w:rsidRPr="007B6443">
        <w:rPr>
          <w:rFonts w:ascii="Garamond" w:hAnsi="Garamond" w:cs="Times New Roman"/>
          <w:sz w:val="20"/>
          <w:szCs w:val="20"/>
          <w:lang w:val="en-US"/>
        </w:rPr>
        <w:t>Kartal</w:t>
      </w:r>
      <w:proofErr w:type="spellEnd"/>
      <w:r w:rsidRPr="007B6443">
        <w:rPr>
          <w:rFonts w:ascii="Garamond" w:hAnsi="Garamond" w:cs="Times New Roman"/>
          <w:sz w:val="20"/>
          <w:szCs w:val="20"/>
          <w:lang w:val="en-US"/>
        </w:rPr>
        <w:t xml:space="preserve"> Dr. Lutfi </w:t>
      </w:r>
      <w:proofErr w:type="spellStart"/>
      <w:r w:rsidRPr="007B6443">
        <w:rPr>
          <w:rFonts w:ascii="Garamond" w:hAnsi="Garamond" w:cs="Times New Roman"/>
          <w:sz w:val="20"/>
          <w:szCs w:val="20"/>
          <w:lang w:val="en-US"/>
        </w:rPr>
        <w:t>Kirdar</w:t>
      </w:r>
      <w:proofErr w:type="spellEnd"/>
      <w:r w:rsidRPr="007B6443">
        <w:rPr>
          <w:rFonts w:ascii="Garamond" w:hAnsi="Garamond" w:cs="Times New Roman"/>
          <w:sz w:val="20"/>
          <w:szCs w:val="20"/>
          <w:lang w:val="en-US"/>
        </w:rPr>
        <w:t xml:space="preserve"> Training and Research Hospital, ICU: Dr Kemal </w:t>
      </w:r>
      <w:proofErr w:type="spellStart"/>
      <w:r w:rsidRPr="007B6443">
        <w:rPr>
          <w:rFonts w:ascii="Garamond" w:hAnsi="Garamond" w:cs="Times New Roman"/>
          <w:sz w:val="20"/>
          <w:szCs w:val="20"/>
          <w:lang w:val="en-US"/>
        </w:rPr>
        <w:t>Tolga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Saracoglu</w:t>
      </w:r>
      <w:proofErr w:type="spellEnd"/>
      <w:r w:rsidRPr="007B6443">
        <w:rPr>
          <w:rFonts w:ascii="Garamond" w:hAnsi="Garamond" w:cs="Times New Roman"/>
          <w:sz w:val="20"/>
          <w:szCs w:val="20"/>
          <w:lang w:val="en-US"/>
        </w:rPr>
        <w:t xml:space="preserve">, Dr Yeliz </w:t>
      </w:r>
      <w:proofErr w:type="spellStart"/>
      <w:r w:rsidRPr="007B6443">
        <w:rPr>
          <w:rFonts w:ascii="Garamond" w:hAnsi="Garamond" w:cs="Times New Roman"/>
          <w:sz w:val="20"/>
          <w:szCs w:val="20"/>
          <w:lang w:val="en-US"/>
        </w:rPr>
        <w:t>Bilir</w:t>
      </w:r>
      <w:proofErr w:type="spellEnd"/>
      <w:r w:rsidRPr="007B6443">
        <w:rPr>
          <w:rFonts w:ascii="Garamond" w:hAnsi="Garamond" w:cs="Times New Roman"/>
          <w:sz w:val="20"/>
          <w:szCs w:val="20"/>
          <w:lang w:val="en-US"/>
        </w:rPr>
        <w:t xml:space="preserve">. Kayseri City Hospital, ICU: Dr Seda </w:t>
      </w:r>
      <w:proofErr w:type="spellStart"/>
      <w:r w:rsidRPr="007B6443">
        <w:rPr>
          <w:rFonts w:ascii="Garamond" w:hAnsi="Garamond" w:cs="Times New Roman"/>
          <w:sz w:val="20"/>
          <w:szCs w:val="20"/>
          <w:lang w:val="en-US"/>
        </w:rPr>
        <w:t>Guzeldag</w:t>
      </w:r>
      <w:proofErr w:type="spellEnd"/>
      <w:r w:rsidRPr="007B6443">
        <w:rPr>
          <w:rFonts w:ascii="Garamond" w:hAnsi="Garamond" w:cs="Times New Roman"/>
          <w:sz w:val="20"/>
          <w:szCs w:val="20"/>
          <w:lang w:val="en-US"/>
        </w:rPr>
        <w:t xml:space="preserve">. Mersin University Hospital, Department of Infectious Diseases and Clinical Microbiology: Dr Gulden </w:t>
      </w:r>
      <w:proofErr w:type="spellStart"/>
      <w:r w:rsidRPr="007B6443">
        <w:rPr>
          <w:rFonts w:ascii="Garamond" w:hAnsi="Garamond" w:cs="Times New Roman"/>
          <w:sz w:val="20"/>
          <w:szCs w:val="20"/>
          <w:lang w:val="en-US"/>
        </w:rPr>
        <w:t>Ersoz</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Guliz</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Evik</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Pamukkale</w:t>
      </w:r>
      <w:proofErr w:type="spellEnd"/>
      <w:r w:rsidRPr="007B6443">
        <w:rPr>
          <w:rFonts w:ascii="Garamond" w:hAnsi="Garamond" w:cs="Times New Roman"/>
          <w:sz w:val="20"/>
          <w:szCs w:val="20"/>
          <w:lang w:val="en-US"/>
        </w:rPr>
        <w:t xml:space="preserve"> Univ, Anesthesiology and Reanimation: Prof Hulya </w:t>
      </w:r>
      <w:proofErr w:type="spellStart"/>
      <w:r w:rsidRPr="007B6443">
        <w:rPr>
          <w:rFonts w:ascii="Garamond" w:hAnsi="Garamond" w:cs="Times New Roman"/>
          <w:sz w:val="20"/>
          <w:szCs w:val="20"/>
          <w:lang w:val="en-US"/>
        </w:rPr>
        <w:t>Sungurtekin</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Cansu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Ozgen</w:t>
      </w:r>
      <w:proofErr w:type="spellEnd"/>
      <w:r w:rsidRPr="007B6443">
        <w:rPr>
          <w:rFonts w:ascii="Garamond" w:hAnsi="Garamond" w:cs="Times New Roman"/>
          <w:sz w:val="20"/>
          <w:szCs w:val="20"/>
          <w:lang w:val="en-US"/>
        </w:rPr>
        <w:t xml:space="preserve">. School Of Medicine, </w:t>
      </w:r>
      <w:proofErr w:type="spellStart"/>
      <w:r w:rsidRPr="007B6443">
        <w:rPr>
          <w:rFonts w:ascii="Garamond" w:hAnsi="Garamond" w:cs="Times New Roman"/>
          <w:sz w:val="20"/>
          <w:szCs w:val="20"/>
          <w:lang w:val="en-US"/>
        </w:rPr>
        <w:t>Medipol</w:t>
      </w:r>
      <w:proofErr w:type="spellEnd"/>
      <w:r w:rsidRPr="007B6443">
        <w:rPr>
          <w:rFonts w:ascii="Garamond" w:hAnsi="Garamond" w:cs="Times New Roman"/>
          <w:sz w:val="20"/>
          <w:szCs w:val="20"/>
          <w:lang w:val="en-US"/>
        </w:rPr>
        <w:t xml:space="preserve"> Mega University Hospitals Complex, Department of Anesthesiology and Reanimation: Dr Cem Erdoğan. University of Health Sciences </w:t>
      </w:r>
      <w:proofErr w:type="spellStart"/>
      <w:r w:rsidRPr="007B6443">
        <w:rPr>
          <w:rFonts w:ascii="Garamond" w:hAnsi="Garamond" w:cs="Times New Roman"/>
          <w:sz w:val="20"/>
          <w:szCs w:val="20"/>
          <w:lang w:val="en-US"/>
        </w:rPr>
        <w:t>Diskapi</w:t>
      </w:r>
      <w:proofErr w:type="spellEnd"/>
      <w:r w:rsidRPr="007B6443">
        <w:rPr>
          <w:rFonts w:ascii="Garamond" w:hAnsi="Garamond" w:cs="Times New Roman"/>
          <w:sz w:val="20"/>
          <w:szCs w:val="20"/>
          <w:lang w:val="en-US"/>
        </w:rPr>
        <w:t xml:space="preserve"> Yildirim </w:t>
      </w:r>
      <w:proofErr w:type="spellStart"/>
      <w:r w:rsidRPr="007B6443">
        <w:rPr>
          <w:rFonts w:ascii="Garamond" w:hAnsi="Garamond" w:cs="Times New Roman"/>
          <w:sz w:val="20"/>
          <w:szCs w:val="20"/>
          <w:lang w:val="en-US"/>
        </w:rPr>
        <w:t>Beyazit</w:t>
      </w:r>
      <w:proofErr w:type="spellEnd"/>
      <w:r w:rsidRPr="007B6443">
        <w:rPr>
          <w:rFonts w:ascii="Garamond" w:hAnsi="Garamond" w:cs="Times New Roman"/>
          <w:sz w:val="20"/>
          <w:szCs w:val="20"/>
          <w:lang w:val="en-US"/>
        </w:rPr>
        <w:t xml:space="preserve"> Training and Research Hospital, The Department of Infectious Diseases and Clinical Microbiology and ICU: Dr Yunus </w:t>
      </w:r>
      <w:proofErr w:type="spellStart"/>
      <w:r w:rsidRPr="007B6443">
        <w:rPr>
          <w:rFonts w:ascii="Garamond" w:hAnsi="Garamond" w:cs="Times New Roman"/>
          <w:sz w:val="20"/>
          <w:szCs w:val="20"/>
          <w:lang w:val="en-US"/>
        </w:rPr>
        <w:t>Gürbüz</w:t>
      </w:r>
      <w:proofErr w:type="spellEnd"/>
      <w:r w:rsidRPr="007B6443">
        <w:rPr>
          <w:rFonts w:ascii="Garamond" w:hAnsi="Garamond" w:cs="Times New Roman"/>
          <w:sz w:val="20"/>
          <w:szCs w:val="20"/>
          <w:lang w:val="en-US"/>
        </w:rPr>
        <w:t xml:space="preserve">, Dr Nilgün </w:t>
      </w:r>
      <w:proofErr w:type="spellStart"/>
      <w:r w:rsidRPr="007B6443">
        <w:rPr>
          <w:rFonts w:ascii="Garamond" w:hAnsi="Garamond" w:cs="Times New Roman"/>
          <w:sz w:val="20"/>
          <w:szCs w:val="20"/>
          <w:lang w:val="en-US"/>
        </w:rPr>
        <w:t>Altin</w:t>
      </w:r>
      <w:proofErr w:type="spellEnd"/>
      <w:r w:rsidRPr="007B6443">
        <w:rPr>
          <w:rFonts w:ascii="Garamond" w:hAnsi="Garamond" w:cs="Times New Roman"/>
          <w:sz w:val="20"/>
          <w:szCs w:val="20"/>
          <w:lang w:val="en-US"/>
        </w:rPr>
        <w:t xml:space="preserve">. Turgut </w:t>
      </w:r>
      <w:proofErr w:type="spellStart"/>
      <w:r w:rsidRPr="007B6443">
        <w:rPr>
          <w:rFonts w:ascii="Garamond" w:hAnsi="Garamond" w:cs="Times New Roman"/>
          <w:sz w:val="20"/>
          <w:szCs w:val="20"/>
          <w:lang w:val="en-US"/>
        </w:rPr>
        <w:t>Ozal</w:t>
      </w:r>
      <w:proofErr w:type="spellEnd"/>
      <w:r w:rsidRPr="007B6443">
        <w:rPr>
          <w:rFonts w:ascii="Garamond" w:hAnsi="Garamond" w:cs="Times New Roman"/>
          <w:sz w:val="20"/>
          <w:szCs w:val="20"/>
          <w:lang w:val="en-US"/>
        </w:rPr>
        <w:t xml:space="preserve"> Medical Center, Department of Infectious Diseases and Clinical Microbiology: Dr Yasar </w:t>
      </w:r>
      <w:proofErr w:type="spellStart"/>
      <w:r w:rsidRPr="007B6443">
        <w:rPr>
          <w:rFonts w:ascii="Garamond" w:hAnsi="Garamond" w:cs="Times New Roman"/>
          <w:sz w:val="20"/>
          <w:szCs w:val="20"/>
          <w:lang w:val="en-US"/>
        </w:rPr>
        <w:t>Bayindir</w:t>
      </w:r>
      <w:proofErr w:type="spellEnd"/>
      <w:r w:rsidRPr="007B6443">
        <w:rPr>
          <w:rFonts w:ascii="Garamond" w:hAnsi="Garamond" w:cs="Times New Roman"/>
          <w:sz w:val="20"/>
          <w:szCs w:val="20"/>
          <w:lang w:val="en-US"/>
        </w:rPr>
        <w:t xml:space="preserve">, Dr Yasemin </w:t>
      </w:r>
      <w:proofErr w:type="spellStart"/>
      <w:r w:rsidRPr="007B6443">
        <w:rPr>
          <w:rFonts w:ascii="Garamond" w:hAnsi="Garamond" w:cs="Times New Roman"/>
          <w:sz w:val="20"/>
          <w:szCs w:val="20"/>
          <w:lang w:val="en-US"/>
        </w:rPr>
        <w:t>Ersoy</w:t>
      </w:r>
      <w:proofErr w:type="spellEnd"/>
      <w:r w:rsidRPr="007B6443">
        <w:rPr>
          <w:rFonts w:ascii="Garamond" w:hAnsi="Garamond" w:cs="Times New Roman"/>
          <w:sz w:val="20"/>
          <w:szCs w:val="20"/>
          <w:lang w:val="en-US"/>
        </w:rPr>
        <w:t xml:space="preserve">. University of Health Sciences Istanbul </w:t>
      </w:r>
      <w:proofErr w:type="spellStart"/>
      <w:r w:rsidRPr="007B6443">
        <w:rPr>
          <w:rFonts w:ascii="Garamond" w:hAnsi="Garamond" w:cs="Times New Roman"/>
          <w:sz w:val="20"/>
          <w:szCs w:val="20"/>
          <w:lang w:val="en-US"/>
        </w:rPr>
        <w:t>Umraniye</w:t>
      </w:r>
      <w:proofErr w:type="spellEnd"/>
      <w:r w:rsidRPr="007B6443">
        <w:rPr>
          <w:rFonts w:ascii="Garamond" w:hAnsi="Garamond" w:cs="Times New Roman"/>
          <w:sz w:val="20"/>
          <w:szCs w:val="20"/>
          <w:lang w:val="en-US"/>
        </w:rPr>
        <w:t xml:space="preserve"> Training and Research Hospital, </w:t>
      </w:r>
      <w:proofErr w:type="spellStart"/>
      <w:r w:rsidRPr="007B6443">
        <w:rPr>
          <w:rFonts w:ascii="Garamond" w:hAnsi="Garamond" w:cs="Times New Roman"/>
          <w:sz w:val="20"/>
          <w:szCs w:val="20"/>
          <w:lang w:val="en-US"/>
        </w:rPr>
        <w:t>Anaestesia</w:t>
      </w:r>
      <w:proofErr w:type="spellEnd"/>
      <w:r w:rsidRPr="007B6443">
        <w:rPr>
          <w:rFonts w:ascii="Garamond" w:hAnsi="Garamond" w:cs="Times New Roman"/>
          <w:sz w:val="20"/>
          <w:szCs w:val="20"/>
          <w:lang w:val="en-US"/>
        </w:rPr>
        <w:t xml:space="preserve"> and Reanimation: Dr </w:t>
      </w:r>
      <w:proofErr w:type="spellStart"/>
      <w:r w:rsidRPr="007B6443">
        <w:rPr>
          <w:rFonts w:ascii="Garamond" w:hAnsi="Garamond" w:cs="Times New Roman"/>
          <w:sz w:val="20"/>
          <w:szCs w:val="20"/>
          <w:lang w:val="en-US"/>
        </w:rPr>
        <w:t>Senay</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Goksu</w:t>
      </w:r>
      <w:proofErr w:type="spellEnd"/>
      <w:r w:rsidRPr="007B6443">
        <w:rPr>
          <w:rFonts w:ascii="Garamond" w:hAnsi="Garamond" w:cs="Times New Roman"/>
          <w:sz w:val="20"/>
          <w:szCs w:val="20"/>
          <w:lang w:val="en-US"/>
        </w:rPr>
        <w:t xml:space="preserve">, Dr Ahmet Akyol. University of Health Sciences, </w:t>
      </w:r>
      <w:proofErr w:type="spellStart"/>
      <w:r w:rsidRPr="007B6443">
        <w:rPr>
          <w:rFonts w:ascii="Garamond" w:hAnsi="Garamond" w:cs="Times New Roman"/>
          <w:sz w:val="20"/>
          <w:szCs w:val="20"/>
          <w:lang w:val="en-US"/>
        </w:rPr>
        <w:t>Kartal</w:t>
      </w:r>
      <w:proofErr w:type="spellEnd"/>
      <w:r w:rsidRPr="007B6443">
        <w:rPr>
          <w:rFonts w:ascii="Garamond" w:hAnsi="Garamond" w:cs="Times New Roman"/>
          <w:sz w:val="20"/>
          <w:szCs w:val="20"/>
          <w:lang w:val="en-US"/>
        </w:rPr>
        <w:t xml:space="preserve"> Dr. Lutfi </w:t>
      </w:r>
      <w:proofErr w:type="spellStart"/>
      <w:r w:rsidRPr="007B6443">
        <w:rPr>
          <w:rFonts w:ascii="Garamond" w:hAnsi="Garamond" w:cs="Times New Roman"/>
          <w:sz w:val="20"/>
          <w:szCs w:val="20"/>
          <w:lang w:val="en-US"/>
        </w:rPr>
        <w:t>Kirdar</w:t>
      </w:r>
      <w:proofErr w:type="spellEnd"/>
      <w:r w:rsidRPr="007B6443">
        <w:rPr>
          <w:rFonts w:ascii="Garamond" w:hAnsi="Garamond" w:cs="Times New Roman"/>
          <w:sz w:val="20"/>
          <w:szCs w:val="20"/>
          <w:lang w:val="en-US"/>
        </w:rPr>
        <w:t xml:space="preserve"> Training and Research Hospital, Infectious Diseases and Clinical Microbiology: Prof Ayse </w:t>
      </w:r>
      <w:proofErr w:type="spellStart"/>
      <w:r w:rsidRPr="007B6443">
        <w:rPr>
          <w:rFonts w:ascii="Garamond" w:hAnsi="Garamond" w:cs="Times New Roman"/>
          <w:sz w:val="20"/>
          <w:szCs w:val="20"/>
          <w:lang w:val="en-US"/>
        </w:rPr>
        <w:t>Batirel</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Sabahat</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Cagan</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Aktas</w:t>
      </w:r>
      <w:proofErr w:type="spellEnd"/>
      <w:r w:rsidRPr="007B6443">
        <w:rPr>
          <w:rFonts w:ascii="Garamond" w:hAnsi="Garamond" w:cs="Times New Roman"/>
          <w:sz w:val="20"/>
          <w:szCs w:val="20"/>
          <w:lang w:val="en-US"/>
        </w:rPr>
        <w:t xml:space="preserve">. </w:t>
      </w:r>
    </w:p>
    <w:p w14:paraId="24EE508C" w14:textId="77777777" w:rsidR="007B6443" w:rsidRPr="007B6443" w:rsidRDefault="007B6443" w:rsidP="007B6443">
      <w:pPr>
        <w:pStyle w:val="Default"/>
        <w:pageBreakBefore/>
        <w:rPr>
          <w:rFonts w:ascii="Garamond" w:hAnsi="Garamond" w:cs="Times New Roman"/>
          <w:sz w:val="20"/>
          <w:szCs w:val="20"/>
          <w:lang w:val="en-US"/>
        </w:rPr>
      </w:pPr>
      <w:r w:rsidRPr="007B6443">
        <w:rPr>
          <w:rFonts w:ascii="Garamond" w:hAnsi="Garamond" w:cs="Times New Roman"/>
          <w:b/>
          <w:bCs/>
          <w:sz w:val="20"/>
          <w:szCs w:val="20"/>
          <w:lang w:val="en-US"/>
        </w:rPr>
        <w:lastRenderedPageBreak/>
        <w:t xml:space="preserve">The United Kingdom </w:t>
      </w:r>
    </w:p>
    <w:p w14:paraId="6594DFE7"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Andrew Conway Morris </w:t>
      </w:r>
    </w:p>
    <w:p w14:paraId="1B5E80FB"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Addenbrookes Hospital, John V Farman Intensive Care Unit: Dr Andrew Conway Morris, Dr Matthew Routledge. Addenbrookes Hospital, Neurocritical Care Unit (NCCU): Dr Andrew Conway Morris, Dr Ari </w:t>
      </w:r>
      <w:proofErr w:type="spellStart"/>
      <w:r w:rsidRPr="007B6443">
        <w:rPr>
          <w:rFonts w:ascii="Garamond" w:hAnsi="Garamond" w:cs="Times New Roman"/>
          <w:sz w:val="20"/>
          <w:szCs w:val="20"/>
          <w:lang w:val="en-US"/>
        </w:rPr>
        <w:t>Ercole</w:t>
      </w:r>
      <w:proofErr w:type="spellEnd"/>
      <w:r w:rsidRPr="007B6443">
        <w:rPr>
          <w:rFonts w:ascii="Garamond" w:hAnsi="Garamond" w:cs="Times New Roman"/>
          <w:sz w:val="20"/>
          <w:szCs w:val="20"/>
          <w:lang w:val="en-US"/>
        </w:rPr>
        <w:t xml:space="preserve">. Charing Cross Hospital - Imperial College NHS Trust, Intensive Care Unit, Level 11: Dr David </w:t>
      </w:r>
      <w:proofErr w:type="spellStart"/>
      <w:r w:rsidRPr="007B6443">
        <w:rPr>
          <w:rFonts w:ascii="Garamond" w:hAnsi="Garamond" w:cs="Times New Roman"/>
          <w:sz w:val="20"/>
          <w:szCs w:val="20"/>
          <w:lang w:val="en-US"/>
        </w:rPr>
        <w:t>Antcliffe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Roceld</w:t>
      </w:r>
      <w:proofErr w:type="spellEnd"/>
      <w:r w:rsidRPr="007B6443">
        <w:rPr>
          <w:rFonts w:ascii="Garamond" w:hAnsi="Garamond" w:cs="Times New Roman"/>
          <w:sz w:val="20"/>
          <w:szCs w:val="20"/>
          <w:lang w:val="en-US"/>
        </w:rPr>
        <w:t xml:space="preserve"> Rojo. Countess Of Chester Foundation Trust, Intensive Care Unit: Dr Kate Tizard, Dr Maria Faulkner. Darlington Memorial Hospital Intensive Care Unit, County </w:t>
      </w:r>
      <w:proofErr w:type="gramStart"/>
      <w:r w:rsidRPr="007B6443">
        <w:rPr>
          <w:rFonts w:ascii="Garamond" w:hAnsi="Garamond" w:cs="Times New Roman"/>
          <w:sz w:val="20"/>
          <w:szCs w:val="20"/>
          <w:lang w:val="en-US"/>
        </w:rPr>
        <w:t>Durham</w:t>
      </w:r>
      <w:proofErr w:type="gramEnd"/>
      <w:r w:rsidRPr="007B6443">
        <w:rPr>
          <w:rFonts w:ascii="Garamond" w:hAnsi="Garamond" w:cs="Times New Roman"/>
          <w:sz w:val="20"/>
          <w:szCs w:val="20"/>
          <w:lang w:val="en-US"/>
        </w:rPr>
        <w:t xml:space="preserve"> and Darlington NHS Foundation Trust: Dr Amanda Cowton, Dr Melanie Kent. Croydon University Hospital, Critical Care Unit: Dr Ashok Raj, Dr Artemis </w:t>
      </w:r>
      <w:proofErr w:type="spellStart"/>
      <w:r w:rsidRPr="007B6443">
        <w:rPr>
          <w:rFonts w:ascii="Garamond" w:hAnsi="Garamond" w:cs="Times New Roman"/>
          <w:sz w:val="20"/>
          <w:szCs w:val="20"/>
          <w:lang w:val="en-US"/>
        </w:rPr>
        <w:t>Zormpa</w:t>
      </w:r>
      <w:proofErr w:type="spellEnd"/>
      <w:r w:rsidRPr="007B6443">
        <w:rPr>
          <w:rFonts w:ascii="Garamond" w:hAnsi="Garamond" w:cs="Times New Roman"/>
          <w:sz w:val="20"/>
          <w:szCs w:val="20"/>
          <w:lang w:val="en-US"/>
        </w:rPr>
        <w:t xml:space="preserve">, Dr George </w:t>
      </w:r>
      <w:proofErr w:type="spellStart"/>
      <w:r w:rsidRPr="007B6443">
        <w:rPr>
          <w:rFonts w:ascii="Garamond" w:hAnsi="Garamond" w:cs="Times New Roman"/>
          <w:sz w:val="20"/>
          <w:szCs w:val="20"/>
          <w:lang w:val="en-US"/>
        </w:rPr>
        <w:t>Tinaslanidis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Mrs</w:t>
      </w:r>
      <w:proofErr w:type="spellEnd"/>
      <w:r w:rsidRPr="007B6443">
        <w:rPr>
          <w:rFonts w:ascii="Garamond" w:hAnsi="Garamond" w:cs="Times New Roman"/>
          <w:sz w:val="20"/>
          <w:szCs w:val="20"/>
          <w:lang w:val="en-US"/>
        </w:rPr>
        <w:t xml:space="preserve"> Reena </w:t>
      </w:r>
      <w:proofErr w:type="spellStart"/>
      <w:r w:rsidRPr="007B6443">
        <w:rPr>
          <w:rFonts w:ascii="Garamond" w:hAnsi="Garamond" w:cs="Times New Roman"/>
          <w:sz w:val="20"/>
          <w:szCs w:val="20"/>
          <w:lang w:val="en-US"/>
        </w:rPr>
        <w:t>Khade</w:t>
      </w:r>
      <w:proofErr w:type="spellEnd"/>
      <w:r w:rsidRPr="007B6443">
        <w:rPr>
          <w:rFonts w:ascii="Garamond" w:hAnsi="Garamond" w:cs="Times New Roman"/>
          <w:sz w:val="20"/>
          <w:szCs w:val="20"/>
          <w:lang w:val="en-US"/>
        </w:rPr>
        <w:t xml:space="preserve">. Department Of </w:t>
      </w:r>
      <w:proofErr w:type="spellStart"/>
      <w:r w:rsidRPr="007B6443">
        <w:rPr>
          <w:rFonts w:ascii="Garamond" w:hAnsi="Garamond" w:cs="Times New Roman"/>
          <w:sz w:val="20"/>
          <w:szCs w:val="20"/>
          <w:lang w:val="en-US"/>
        </w:rPr>
        <w:t>Anaesthetics</w:t>
      </w:r>
      <w:proofErr w:type="spellEnd"/>
      <w:r w:rsidRPr="007B6443">
        <w:rPr>
          <w:rFonts w:ascii="Garamond" w:hAnsi="Garamond" w:cs="Times New Roman"/>
          <w:sz w:val="20"/>
          <w:szCs w:val="20"/>
          <w:lang w:val="en-US"/>
        </w:rPr>
        <w:t xml:space="preserve"> and Intensive Care Medicine, Queen Elizabeth Hospital Birmingham: Dr Tomasz </w:t>
      </w:r>
      <w:proofErr w:type="spellStart"/>
      <w:r w:rsidRPr="007B6443">
        <w:rPr>
          <w:rFonts w:ascii="Garamond" w:hAnsi="Garamond" w:cs="Times New Roman"/>
          <w:sz w:val="20"/>
          <w:szCs w:val="20"/>
          <w:lang w:val="en-US"/>
        </w:rPr>
        <w:t>Torlinski</w:t>
      </w:r>
      <w:proofErr w:type="spellEnd"/>
      <w:r w:rsidRPr="007B6443">
        <w:rPr>
          <w:rFonts w:ascii="Garamond" w:hAnsi="Garamond" w:cs="Times New Roman"/>
          <w:sz w:val="20"/>
          <w:szCs w:val="20"/>
          <w:lang w:val="en-US"/>
        </w:rPr>
        <w:t xml:space="preserve">, Dr Randeep </w:t>
      </w:r>
      <w:proofErr w:type="spellStart"/>
      <w:r w:rsidRPr="007B6443">
        <w:rPr>
          <w:rFonts w:ascii="Garamond" w:hAnsi="Garamond" w:cs="Times New Roman"/>
          <w:sz w:val="20"/>
          <w:szCs w:val="20"/>
          <w:lang w:val="en-US"/>
        </w:rPr>
        <w:t>Mulhi</w:t>
      </w:r>
      <w:proofErr w:type="spellEnd"/>
      <w:r w:rsidRPr="007B6443">
        <w:rPr>
          <w:rFonts w:ascii="Garamond" w:hAnsi="Garamond" w:cs="Times New Roman"/>
          <w:sz w:val="20"/>
          <w:szCs w:val="20"/>
          <w:lang w:val="en-US"/>
        </w:rPr>
        <w:t xml:space="preserve">, Dr Shraddha Goyal, Dr Manan Bajaj, Dr Marina Soltan, Dr Aimee </w:t>
      </w:r>
      <w:proofErr w:type="spellStart"/>
      <w:r w:rsidRPr="007B6443">
        <w:rPr>
          <w:rFonts w:ascii="Garamond" w:hAnsi="Garamond" w:cs="Times New Roman"/>
          <w:sz w:val="20"/>
          <w:szCs w:val="20"/>
          <w:lang w:val="en-US"/>
        </w:rPr>
        <w:t>Yonan</w:t>
      </w:r>
      <w:proofErr w:type="spellEnd"/>
      <w:r w:rsidRPr="007B6443">
        <w:rPr>
          <w:rFonts w:ascii="Garamond" w:hAnsi="Garamond" w:cs="Times New Roman"/>
          <w:sz w:val="20"/>
          <w:szCs w:val="20"/>
          <w:lang w:val="en-US"/>
        </w:rPr>
        <w:t xml:space="preserve">, Dr Rachael Dolan. Department Of Microbiology, Queen Elizabeth Hospital Birmingham: Dr Aimee Johnson. Freeman Hospital, ICCU 37: Dr Caroline </w:t>
      </w:r>
      <w:proofErr w:type="spellStart"/>
      <w:r w:rsidRPr="007B6443">
        <w:rPr>
          <w:rFonts w:ascii="Garamond" w:hAnsi="Garamond" w:cs="Times New Roman"/>
          <w:sz w:val="20"/>
          <w:szCs w:val="20"/>
          <w:lang w:val="en-US"/>
        </w:rPr>
        <w:t>Macfie</w:t>
      </w:r>
      <w:proofErr w:type="spellEnd"/>
      <w:r w:rsidRPr="007B6443">
        <w:rPr>
          <w:rFonts w:ascii="Garamond" w:hAnsi="Garamond" w:cs="Times New Roman"/>
          <w:sz w:val="20"/>
          <w:szCs w:val="20"/>
          <w:lang w:val="en-US"/>
        </w:rPr>
        <w:t xml:space="preserve">, Dr James Lennard. Hammersmith Hospital - Imperial College NHS Trust, Intensive Care Unit, Level 11: </w:t>
      </w:r>
      <w:proofErr w:type="spellStart"/>
      <w:r w:rsidRPr="007B6443">
        <w:rPr>
          <w:rFonts w:ascii="Garamond" w:hAnsi="Garamond" w:cs="Times New Roman"/>
          <w:sz w:val="20"/>
          <w:szCs w:val="20"/>
          <w:lang w:val="en-US"/>
        </w:rPr>
        <w:t>Ms</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Maie</w:t>
      </w:r>
      <w:proofErr w:type="spellEnd"/>
      <w:r w:rsidRPr="007B6443">
        <w:rPr>
          <w:rFonts w:ascii="Garamond" w:hAnsi="Garamond" w:cs="Times New Roman"/>
          <w:sz w:val="20"/>
          <w:szCs w:val="20"/>
          <w:lang w:val="en-US"/>
        </w:rPr>
        <w:t xml:space="preserve"> Templeton, </w:t>
      </w:r>
      <w:proofErr w:type="spellStart"/>
      <w:r w:rsidRPr="007B6443">
        <w:rPr>
          <w:rFonts w:ascii="Garamond" w:hAnsi="Garamond" w:cs="Times New Roman"/>
          <w:sz w:val="20"/>
          <w:szCs w:val="20"/>
          <w:lang w:val="en-US"/>
        </w:rPr>
        <w:t>Ms</w:t>
      </w:r>
      <w:proofErr w:type="spellEnd"/>
      <w:r w:rsidRPr="007B6443">
        <w:rPr>
          <w:rFonts w:ascii="Garamond" w:hAnsi="Garamond" w:cs="Times New Roman"/>
          <w:sz w:val="20"/>
          <w:szCs w:val="20"/>
          <w:lang w:val="en-US"/>
        </w:rPr>
        <w:t xml:space="preserve"> Sonia Sousa Arias. James Cook University Hospital, Icu2/3: Dr Uwe Franke, </w:t>
      </w:r>
      <w:proofErr w:type="spellStart"/>
      <w:r w:rsidRPr="007B6443">
        <w:rPr>
          <w:rFonts w:ascii="Garamond" w:hAnsi="Garamond" w:cs="Times New Roman"/>
          <w:sz w:val="20"/>
          <w:szCs w:val="20"/>
          <w:lang w:val="en-US"/>
        </w:rPr>
        <w:t>Mr</w:t>
      </w:r>
      <w:proofErr w:type="spellEnd"/>
      <w:r w:rsidRPr="007B6443">
        <w:rPr>
          <w:rFonts w:ascii="Garamond" w:hAnsi="Garamond" w:cs="Times New Roman"/>
          <w:sz w:val="20"/>
          <w:szCs w:val="20"/>
          <w:lang w:val="en-US"/>
        </w:rPr>
        <w:t xml:space="preserve"> Keith </w:t>
      </w:r>
      <w:proofErr w:type="spellStart"/>
      <w:r w:rsidRPr="007B6443">
        <w:rPr>
          <w:rFonts w:ascii="Garamond" w:hAnsi="Garamond" w:cs="Times New Roman"/>
          <w:sz w:val="20"/>
          <w:szCs w:val="20"/>
          <w:lang w:val="en-US"/>
        </w:rPr>
        <w:t>Hugill</w:t>
      </w:r>
      <w:proofErr w:type="spellEnd"/>
      <w:r w:rsidRPr="007B6443">
        <w:rPr>
          <w:rFonts w:ascii="Garamond" w:hAnsi="Garamond" w:cs="Times New Roman"/>
          <w:sz w:val="20"/>
          <w:szCs w:val="20"/>
          <w:lang w:val="en-US"/>
        </w:rPr>
        <w:t xml:space="preserve">. Medway Maritime Hospital, Intensive Care Unit: </w:t>
      </w:r>
      <w:proofErr w:type="spellStart"/>
      <w:r w:rsidRPr="007B6443">
        <w:rPr>
          <w:rFonts w:ascii="Garamond" w:hAnsi="Garamond" w:cs="Times New Roman"/>
          <w:sz w:val="20"/>
          <w:szCs w:val="20"/>
          <w:lang w:val="en-US"/>
        </w:rPr>
        <w:t>Mrs</w:t>
      </w:r>
      <w:proofErr w:type="spellEnd"/>
      <w:r w:rsidRPr="007B6443">
        <w:rPr>
          <w:rFonts w:ascii="Garamond" w:hAnsi="Garamond" w:cs="Times New Roman"/>
          <w:sz w:val="20"/>
          <w:szCs w:val="20"/>
          <w:lang w:val="en-US"/>
        </w:rPr>
        <w:t xml:space="preserve"> Hollie Angell. Ninewells Hospital and Medical School NHS </w:t>
      </w:r>
      <w:proofErr w:type="spellStart"/>
      <w:r w:rsidRPr="007B6443">
        <w:rPr>
          <w:rFonts w:ascii="Garamond" w:hAnsi="Garamond" w:cs="Times New Roman"/>
          <w:sz w:val="20"/>
          <w:szCs w:val="20"/>
          <w:lang w:val="en-US"/>
        </w:rPr>
        <w:t>Tayside</w:t>
      </w:r>
      <w:proofErr w:type="spellEnd"/>
      <w:r w:rsidRPr="007B6443">
        <w:rPr>
          <w:rFonts w:ascii="Garamond" w:hAnsi="Garamond" w:cs="Times New Roman"/>
          <w:sz w:val="20"/>
          <w:szCs w:val="20"/>
          <w:lang w:val="en-US"/>
        </w:rPr>
        <w:t xml:space="preserve">, Intensive Care Unit: Dr Benjamin J </w:t>
      </w:r>
      <w:proofErr w:type="spellStart"/>
      <w:r w:rsidRPr="007B6443">
        <w:rPr>
          <w:rFonts w:ascii="Garamond" w:hAnsi="Garamond" w:cs="Times New Roman"/>
          <w:sz w:val="20"/>
          <w:szCs w:val="20"/>
          <w:lang w:val="en-US"/>
        </w:rPr>
        <w:t>Parcell</w:t>
      </w:r>
      <w:proofErr w:type="spellEnd"/>
      <w:r w:rsidRPr="007B6443">
        <w:rPr>
          <w:rFonts w:ascii="Garamond" w:hAnsi="Garamond" w:cs="Times New Roman"/>
          <w:sz w:val="20"/>
          <w:szCs w:val="20"/>
          <w:lang w:val="en-US"/>
        </w:rPr>
        <w:t xml:space="preserve">, Dr Katherine Cobb, Dr Stephen Cole. North Cumbria University Hospitals NHS Trust, North Cumbria University Hospitals NHS Trust: Dr Tim Smith, Dr Clive Graham. North Manchester General Hospital, Critical Care Ward: Dr Jaroslav </w:t>
      </w:r>
      <w:proofErr w:type="spellStart"/>
      <w:r w:rsidRPr="007B6443">
        <w:rPr>
          <w:rFonts w:ascii="Garamond" w:hAnsi="Garamond" w:cs="Times New Roman"/>
          <w:sz w:val="20"/>
          <w:szCs w:val="20"/>
          <w:lang w:val="en-US"/>
        </w:rPr>
        <w:t>Cerman</w:t>
      </w:r>
      <w:proofErr w:type="spellEnd"/>
      <w:r w:rsidRPr="007B6443">
        <w:rPr>
          <w:rFonts w:ascii="Garamond" w:hAnsi="Garamond" w:cs="Times New Roman"/>
          <w:sz w:val="20"/>
          <w:szCs w:val="20"/>
          <w:lang w:val="en-US"/>
        </w:rPr>
        <w:t xml:space="preserve">, Dr Allison Keegan. Queen Elizabeth Hospital, Gateshead Health NHS Foundation Trust, Critical Care Department: </w:t>
      </w:r>
      <w:proofErr w:type="spellStart"/>
      <w:r w:rsidRPr="007B6443">
        <w:rPr>
          <w:rFonts w:ascii="Garamond" w:hAnsi="Garamond" w:cs="Times New Roman"/>
          <w:sz w:val="20"/>
          <w:szCs w:val="20"/>
          <w:lang w:val="en-US"/>
        </w:rPr>
        <w:t>Mrs</w:t>
      </w:r>
      <w:proofErr w:type="spellEnd"/>
      <w:r w:rsidRPr="007B6443">
        <w:rPr>
          <w:rFonts w:ascii="Garamond" w:hAnsi="Garamond" w:cs="Times New Roman"/>
          <w:sz w:val="20"/>
          <w:szCs w:val="20"/>
          <w:lang w:val="en-US"/>
        </w:rPr>
        <w:t xml:space="preserve"> Jenny </w:t>
      </w:r>
      <w:proofErr w:type="spellStart"/>
      <w:r w:rsidRPr="007B6443">
        <w:rPr>
          <w:rFonts w:ascii="Garamond" w:hAnsi="Garamond" w:cs="Times New Roman"/>
          <w:sz w:val="20"/>
          <w:szCs w:val="20"/>
          <w:lang w:val="en-US"/>
        </w:rPr>
        <w:t>Ritzema</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Mrs</w:t>
      </w:r>
      <w:proofErr w:type="spellEnd"/>
      <w:r w:rsidRPr="007B6443">
        <w:rPr>
          <w:rFonts w:ascii="Garamond" w:hAnsi="Garamond" w:cs="Times New Roman"/>
          <w:sz w:val="20"/>
          <w:szCs w:val="20"/>
          <w:lang w:val="en-US"/>
        </w:rPr>
        <w:t xml:space="preserve"> Amanda Sanderson. Queen Elizabeth Hospital, Lewisham and Greenwich NHS Trust, Critical Care Unit: Dr Ashraf </w:t>
      </w:r>
      <w:proofErr w:type="spellStart"/>
      <w:r w:rsidRPr="007B6443">
        <w:rPr>
          <w:rFonts w:ascii="Garamond" w:hAnsi="Garamond" w:cs="Times New Roman"/>
          <w:sz w:val="20"/>
          <w:szCs w:val="20"/>
          <w:lang w:val="en-US"/>
        </w:rPr>
        <w:t>Roshdy</w:t>
      </w:r>
      <w:proofErr w:type="spellEnd"/>
      <w:r w:rsidRPr="007B6443">
        <w:rPr>
          <w:rFonts w:ascii="Garamond" w:hAnsi="Garamond" w:cs="Times New Roman"/>
          <w:sz w:val="20"/>
          <w:szCs w:val="20"/>
          <w:lang w:val="en-US"/>
        </w:rPr>
        <w:t xml:space="preserve">. Royal Gwent Hospital, Critical Care Unit: Dr Tamas </w:t>
      </w:r>
      <w:proofErr w:type="spellStart"/>
      <w:r w:rsidRPr="007B6443">
        <w:rPr>
          <w:rFonts w:ascii="Garamond" w:hAnsi="Garamond" w:cs="Times New Roman"/>
          <w:sz w:val="20"/>
          <w:szCs w:val="20"/>
          <w:lang w:val="en-US"/>
        </w:rPr>
        <w:t>Szakmany</w:t>
      </w:r>
      <w:proofErr w:type="spellEnd"/>
      <w:r w:rsidRPr="007B6443">
        <w:rPr>
          <w:rFonts w:ascii="Garamond" w:hAnsi="Garamond" w:cs="Times New Roman"/>
          <w:sz w:val="20"/>
          <w:szCs w:val="20"/>
          <w:lang w:val="en-US"/>
        </w:rPr>
        <w:t xml:space="preserve">, Dr Tom </w:t>
      </w:r>
      <w:proofErr w:type="spellStart"/>
      <w:r w:rsidRPr="007B6443">
        <w:rPr>
          <w:rFonts w:ascii="Garamond" w:hAnsi="Garamond" w:cs="Times New Roman"/>
          <w:sz w:val="20"/>
          <w:szCs w:val="20"/>
          <w:lang w:val="en-US"/>
        </w:rPr>
        <w:t>Baumer</w:t>
      </w:r>
      <w:proofErr w:type="spellEnd"/>
      <w:r w:rsidRPr="007B6443">
        <w:rPr>
          <w:rFonts w:ascii="Garamond" w:hAnsi="Garamond" w:cs="Times New Roman"/>
          <w:sz w:val="20"/>
          <w:szCs w:val="20"/>
          <w:lang w:val="en-US"/>
        </w:rPr>
        <w:t xml:space="preserve">. Royal London Hospital, Adult Critical Care Unit: Dr Rebecca Longbottom, Dr Daniel Hall. Royal Marsden NHS Foundation Trust, Critical Care Unit: Dr Kate Tatham, Dr S Loftus, Dr A Husain, Dr E Black, Dr S </w:t>
      </w:r>
      <w:proofErr w:type="spellStart"/>
      <w:r w:rsidRPr="007B6443">
        <w:rPr>
          <w:rFonts w:ascii="Garamond" w:hAnsi="Garamond" w:cs="Times New Roman"/>
          <w:sz w:val="20"/>
          <w:szCs w:val="20"/>
          <w:lang w:val="en-US"/>
        </w:rPr>
        <w:t>Jhanji</w:t>
      </w:r>
      <w:proofErr w:type="spellEnd"/>
      <w:r w:rsidRPr="007B6443">
        <w:rPr>
          <w:rFonts w:ascii="Garamond" w:hAnsi="Garamond" w:cs="Times New Roman"/>
          <w:sz w:val="20"/>
          <w:szCs w:val="20"/>
          <w:lang w:val="en-US"/>
        </w:rPr>
        <w:t xml:space="preserve">, Dr R Rao </w:t>
      </w:r>
      <w:proofErr w:type="spellStart"/>
      <w:r w:rsidRPr="007B6443">
        <w:rPr>
          <w:rFonts w:ascii="Garamond" w:hAnsi="Garamond" w:cs="Times New Roman"/>
          <w:sz w:val="20"/>
          <w:szCs w:val="20"/>
          <w:lang w:val="en-US"/>
        </w:rPr>
        <w:t>Baikady</w:t>
      </w:r>
      <w:proofErr w:type="spellEnd"/>
      <w:r w:rsidRPr="007B6443">
        <w:rPr>
          <w:rFonts w:ascii="Garamond" w:hAnsi="Garamond" w:cs="Times New Roman"/>
          <w:sz w:val="20"/>
          <w:szCs w:val="20"/>
          <w:lang w:val="en-US"/>
        </w:rPr>
        <w:t xml:space="preserve">. Royal Victoria Hospital, Belfast, Regional Intensive Care Unit: Dr Peter Mcguigan, Dr Rachel </w:t>
      </w:r>
      <w:proofErr w:type="spellStart"/>
      <w:r w:rsidRPr="007B6443">
        <w:rPr>
          <w:rFonts w:ascii="Garamond" w:hAnsi="Garamond" w:cs="Times New Roman"/>
          <w:sz w:val="20"/>
          <w:szCs w:val="20"/>
          <w:lang w:val="en-US"/>
        </w:rPr>
        <w:t>Mckee</w:t>
      </w:r>
      <w:proofErr w:type="spellEnd"/>
      <w:r w:rsidRPr="007B6443">
        <w:rPr>
          <w:rFonts w:ascii="Garamond" w:hAnsi="Garamond" w:cs="Times New Roman"/>
          <w:sz w:val="20"/>
          <w:szCs w:val="20"/>
          <w:lang w:val="en-US"/>
        </w:rPr>
        <w:t xml:space="preserve">. Sandwell And West Birmingham Hospitals NHS Trust, Intensive Care Unit: Dr </w:t>
      </w:r>
      <w:proofErr w:type="spellStart"/>
      <w:r w:rsidRPr="007B6443">
        <w:rPr>
          <w:rFonts w:ascii="Garamond" w:hAnsi="Garamond" w:cs="Times New Roman"/>
          <w:sz w:val="20"/>
          <w:szCs w:val="20"/>
          <w:lang w:val="en-US"/>
        </w:rPr>
        <w:t>Santhana</w:t>
      </w:r>
      <w:proofErr w:type="spellEnd"/>
      <w:r w:rsidRPr="007B6443">
        <w:rPr>
          <w:rFonts w:ascii="Garamond" w:hAnsi="Garamond" w:cs="Times New Roman"/>
          <w:sz w:val="20"/>
          <w:szCs w:val="20"/>
          <w:lang w:val="en-US"/>
        </w:rPr>
        <w:t xml:space="preserve"> Kannan, Dr Supriya </w:t>
      </w:r>
      <w:proofErr w:type="spellStart"/>
      <w:r w:rsidRPr="007B6443">
        <w:rPr>
          <w:rFonts w:ascii="Garamond" w:hAnsi="Garamond" w:cs="Times New Roman"/>
          <w:sz w:val="20"/>
          <w:szCs w:val="20"/>
          <w:lang w:val="en-US"/>
        </w:rPr>
        <w:t>Antrolikar</w:t>
      </w:r>
      <w:proofErr w:type="spellEnd"/>
      <w:r w:rsidRPr="007B6443">
        <w:rPr>
          <w:rFonts w:ascii="Garamond" w:hAnsi="Garamond" w:cs="Times New Roman"/>
          <w:sz w:val="20"/>
          <w:szCs w:val="20"/>
          <w:lang w:val="en-US"/>
        </w:rPr>
        <w:t xml:space="preserve">, Dr Nicholas Marsden. St Mary's Hospital - Imperial College NHS Trust, Intensive Care Unit, Level 11: Dr Valentina Della Torre, </w:t>
      </w:r>
      <w:proofErr w:type="spellStart"/>
      <w:r w:rsidRPr="007B6443">
        <w:rPr>
          <w:rFonts w:ascii="Garamond" w:hAnsi="Garamond" w:cs="Times New Roman"/>
          <w:sz w:val="20"/>
          <w:szCs w:val="20"/>
          <w:lang w:val="en-US"/>
        </w:rPr>
        <w:t>Ms</w:t>
      </w:r>
      <w:proofErr w:type="spellEnd"/>
      <w:r w:rsidRPr="007B6443">
        <w:rPr>
          <w:rFonts w:ascii="Garamond" w:hAnsi="Garamond" w:cs="Times New Roman"/>
          <w:sz w:val="20"/>
          <w:szCs w:val="20"/>
          <w:lang w:val="en-US"/>
        </w:rPr>
        <w:t xml:space="preserve"> Dorota Banach. Stepping Hill Hospital, Stepping Hill ICU: Dr Ahmed Zaki, Dr Matthew Jackson. University Hospitals of North Midlands, Critical Care Unit: Dr Moses </w:t>
      </w:r>
      <w:proofErr w:type="spellStart"/>
      <w:r w:rsidRPr="007B6443">
        <w:rPr>
          <w:rFonts w:ascii="Garamond" w:hAnsi="Garamond" w:cs="Times New Roman"/>
          <w:sz w:val="20"/>
          <w:szCs w:val="20"/>
          <w:lang w:val="en-US"/>
        </w:rPr>
        <w:t>Chikungwa</w:t>
      </w:r>
      <w:proofErr w:type="spellEnd"/>
      <w:r w:rsidRPr="007B6443">
        <w:rPr>
          <w:rFonts w:ascii="Garamond" w:hAnsi="Garamond" w:cs="Times New Roman"/>
          <w:sz w:val="20"/>
          <w:szCs w:val="20"/>
          <w:lang w:val="en-US"/>
        </w:rPr>
        <w:t xml:space="preserve">. Warwick Hospital, Intensive Care Unit: Dr Ben Attwood, Dr Jamie Patel. West Suffolk NHS Foundation Trust, Critical Care: Dr Rebecca E Tilley, Miss Sally K Humphreys. Wirral University Teaching Hospital, Intensive Care Unit: Dr Paul Jean Renaud. </w:t>
      </w:r>
    </w:p>
    <w:p w14:paraId="1386CB6B"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Ukraine </w:t>
      </w:r>
    </w:p>
    <w:p w14:paraId="35367E1F"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Kharkiv Clinical Infectious Diseases Hospital, Intensive Care: Prof Anton </w:t>
      </w:r>
      <w:proofErr w:type="spellStart"/>
      <w:r w:rsidRPr="007B6443">
        <w:rPr>
          <w:rFonts w:ascii="Garamond" w:hAnsi="Garamond" w:cs="Times New Roman"/>
          <w:sz w:val="20"/>
          <w:szCs w:val="20"/>
          <w:lang w:val="en-US"/>
        </w:rPr>
        <w:t>Sokhan</w:t>
      </w:r>
      <w:proofErr w:type="spellEnd"/>
      <w:r w:rsidRPr="007B6443">
        <w:rPr>
          <w:rFonts w:ascii="Garamond" w:hAnsi="Garamond" w:cs="Times New Roman"/>
          <w:sz w:val="20"/>
          <w:szCs w:val="20"/>
          <w:lang w:val="en-US"/>
        </w:rPr>
        <w:t xml:space="preserve">, Dr Yaroslava Burma. </w:t>
      </w:r>
    </w:p>
    <w:p w14:paraId="06913239" w14:textId="77777777" w:rsidR="007B6443" w:rsidRPr="007B6443" w:rsidRDefault="007B6443" w:rsidP="007B6443">
      <w:pPr>
        <w:pStyle w:val="Default"/>
        <w:rPr>
          <w:rFonts w:ascii="Garamond" w:hAnsi="Garamond" w:cs="Times New Roman"/>
          <w:b/>
          <w:bCs/>
          <w:sz w:val="20"/>
          <w:szCs w:val="20"/>
          <w:lang w:val="en-US"/>
        </w:rPr>
      </w:pPr>
    </w:p>
    <w:p w14:paraId="0B4068B6" w14:textId="77777777" w:rsidR="007B6443" w:rsidRPr="007B6443" w:rsidRDefault="007B6443" w:rsidP="007B6443">
      <w:pPr>
        <w:pStyle w:val="Default"/>
        <w:rPr>
          <w:rFonts w:ascii="Garamond" w:hAnsi="Garamond" w:cs="Times New Roman"/>
          <w:sz w:val="20"/>
          <w:szCs w:val="20"/>
          <w:u w:val="single"/>
          <w:lang w:val="en-US"/>
        </w:rPr>
      </w:pPr>
      <w:r w:rsidRPr="007B6443">
        <w:rPr>
          <w:rFonts w:ascii="Garamond" w:hAnsi="Garamond" w:cs="Times New Roman"/>
          <w:b/>
          <w:bCs/>
          <w:sz w:val="20"/>
          <w:szCs w:val="20"/>
          <w:u w:val="single"/>
          <w:lang w:val="en-US"/>
        </w:rPr>
        <w:t xml:space="preserve">North America </w:t>
      </w:r>
    </w:p>
    <w:p w14:paraId="40FDC3D7"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Canada </w:t>
      </w:r>
    </w:p>
    <w:p w14:paraId="624EF202"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Wendy </w:t>
      </w:r>
      <w:proofErr w:type="spellStart"/>
      <w:r w:rsidRPr="007B6443">
        <w:rPr>
          <w:rFonts w:ascii="Garamond" w:hAnsi="Garamond" w:cs="Times New Roman"/>
          <w:sz w:val="20"/>
          <w:szCs w:val="20"/>
          <w:lang w:val="en-US"/>
        </w:rPr>
        <w:t>Sligl</w:t>
      </w:r>
      <w:proofErr w:type="spellEnd"/>
      <w:r w:rsidRPr="007B6443">
        <w:rPr>
          <w:rFonts w:ascii="Garamond" w:hAnsi="Garamond" w:cs="Times New Roman"/>
          <w:sz w:val="20"/>
          <w:szCs w:val="20"/>
          <w:lang w:val="en-US"/>
        </w:rPr>
        <w:t xml:space="preserve"> </w:t>
      </w:r>
    </w:p>
    <w:p w14:paraId="09A72DF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University of Alberta Hospital, General Systems Intensive Care Unit (</w:t>
      </w:r>
      <w:proofErr w:type="spellStart"/>
      <w:r w:rsidRPr="007B6443">
        <w:rPr>
          <w:rFonts w:ascii="Garamond" w:hAnsi="Garamond" w:cs="Times New Roman"/>
          <w:sz w:val="20"/>
          <w:szCs w:val="20"/>
          <w:lang w:val="en-US"/>
        </w:rPr>
        <w:t>Gsicu</w:t>
      </w:r>
      <w:proofErr w:type="spellEnd"/>
      <w:r w:rsidRPr="007B6443">
        <w:rPr>
          <w:rFonts w:ascii="Garamond" w:hAnsi="Garamond" w:cs="Times New Roman"/>
          <w:sz w:val="20"/>
          <w:szCs w:val="20"/>
          <w:lang w:val="en-US"/>
        </w:rPr>
        <w:t xml:space="preserve">): Dr Wendy </w:t>
      </w:r>
      <w:proofErr w:type="spellStart"/>
      <w:r w:rsidRPr="007B6443">
        <w:rPr>
          <w:rFonts w:ascii="Garamond" w:hAnsi="Garamond" w:cs="Times New Roman"/>
          <w:sz w:val="20"/>
          <w:szCs w:val="20"/>
          <w:lang w:val="en-US"/>
        </w:rPr>
        <w:t>Sligl</w:t>
      </w:r>
      <w:proofErr w:type="spellEnd"/>
      <w:r w:rsidRPr="007B6443">
        <w:rPr>
          <w:rFonts w:ascii="Garamond" w:hAnsi="Garamond" w:cs="Times New Roman"/>
          <w:sz w:val="20"/>
          <w:szCs w:val="20"/>
          <w:lang w:val="en-US"/>
        </w:rPr>
        <w:t xml:space="preserve">, Nadia Baig, Lorena </w:t>
      </w:r>
      <w:proofErr w:type="spellStart"/>
      <w:r w:rsidRPr="007B6443">
        <w:rPr>
          <w:rFonts w:ascii="Garamond" w:hAnsi="Garamond" w:cs="Times New Roman"/>
          <w:sz w:val="20"/>
          <w:szCs w:val="20"/>
          <w:lang w:val="en-US"/>
        </w:rPr>
        <w:t>McCoshen</w:t>
      </w:r>
      <w:proofErr w:type="spellEnd"/>
      <w:r w:rsidRPr="007B6443">
        <w:rPr>
          <w:rFonts w:ascii="Garamond" w:hAnsi="Garamond" w:cs="Times New Roman"/>
          <w:sz w:val="20"/>
          <w:szCs w:val="20"/>
          <w:lang w:val="en-US"/>
        </w:rPr>
        <w:t>. Royal Alexandra Hospital, General Systems Intensive Care Unit (</w:t>
      </w:r>
      <w:proofErr w:type="spellStart"/>
      <w:r w:rsidRPr="007B6443">
        <w:rPr>
          <w:rFonts w:ascii="Garamond" w:hAnsi="Garamond" w:cs="Times New Roman"/>
          <w:sz w:val="20"/>
          <w:szCs w:val="20"/>
          <w:lang w:val="en-US"/>
        </w:rPr>
        <w:t>Gsicu</w:t>
      </w:r>
      <w:proofErr w:type="spellEnd"/>
      <w:r w:rsidRPr="007B6443">
        <w:rPr>
          <w:rFonts w:ascii="Garamond" w:hAnsi="Garamond" w:cs="Times New Roman"/>
          <w:sz w:val="20"/>
          <w:szCs w:val="20"/>
          <w:lang w:val="en-US"/>
        </w:rPr>
        <w:t xml:space="preserve">): Dr Demetrios J </w:t>
      </w:r>
      <w:proofErr w:type="spellStart"/>
      <w:r w:rsidRPr="007B6443">
        <w:rPr>
          <w:rFonts w:ascii="Garamond" w:hAnsi="Garamond" w:cs="Times New Roman"/>
          <w:sz w:val="20"/>
          <w:szCs w:val="20"/>
          <w:lang w:val="en-US"/>
        </w:rPr>
        <w:t>Kutsogiannis</w:t>
      </w:r>
      <w:proofErr w:type="spellEnd"/>
      <w:r w:rsidRPr="007B6443">
        <w:rPr>
          <w:rFonts w:ascii="Garamond" w:hAnsi="Garamond" w:cs="Times New Roman"/>
          <w:sz w:val="20"/>
          <w:szCs w:val="20"/>
          <w:lang w:val="en-US"/>
        </w:rPr>
        <w:t xml:space="preserve">, Dr Wendy </w:t>
      </w:r>
      <w:proofErr w:type="spellStart"/>
      <w:r w:rsidRPr="007B6443">
        <w:rPr>
          <w:rFonts w:ascii="Garamond" w:hAnsi="Garamond" w:cs="Times New Roman"/>
          <w:sz w:val="20"/>
          <w:szCs w:val="20"/>
          <w:lang w:val="en-US"/>
        </w:rPr>
        <w:t>Sligl</w:t>
      </w:r>
      <w:proofErr w:type="spellEnd"/>
      <w:r w:rsidRPr="007B6443">
        <w:rPr>
          <w:rFonts w:ascii="Garamond" w:hAnsi="Garamond" w:cs="Times New Roman"/>
          <w:sz w:val="20"/>
          <w:szCs w:val="20"/>
          <w:lang w:val="en-US"/>
        </w:rPr>
        <w:t xml:space="preserve">, Patricia Thompson, </w:t>
      </w:r>
      <w:proofErr w:type="spellStart"/>
      <w:r w:rsidRPr="007B6443">
        <w:rPr>
          <w:rFonts w:ascii="Garamond" w:hAnsi="Garamond" w:cs="Times New Roman"/>
          <w:sz w:val="20"/>
          <w:szCs w:val="20"/>
          <w:lang w:val="en-US"/>
        </w:rPr>
        <w:t>Tayne</w:t>
      </w:r>
      <w:proofErr w:type="spellEnd"/>
      <w:r w:rsidRPr="007B6443">
        <w:rPr>
          <w:rFonts w:ascii="Garamond" w:hAnsi="Garamond" w:cs="Times New Roman"/>
          <w:sz w:val="20"/>
          <w:szCs w:val="20"/>
          <w:lang w:val="en-US"/>
        </w:rPr>
        <w:t xml:space="preserve"> Hewer. </w:t>
      </w:r>
    </w:p>
    <w:p w14:paraId="6D9A29A6" w14:textId="77777777" w:rsidR="007B6443" w:rsidRPr="007B6443" w:rsidRDefault="007B6443" w:rsidP="007B6443">
      <w:pPr>
        <w:pStyle w:val="Default"/>
        <w:pageBreakBefore/>
        <w:rPr>
          <w:rFonts w:ascii="Garamond" w:hAnsi="Garamond" w:cs="Times New Roman"/>
          <w:sz w:val="20"/>
          <w:szCs w:val="20"/>
          <w:u w:val="single"/>
          <w:lang w:val="en-US"/>
        </w:rPr>
      </w:pPr>
      <w:r w:rsidRPr="007B6443">
        <w:rPr>
          <w:rFonts w:ascii="Garamond" w:hAnsi="Garamond" w:cs="Times New Roman"/>
          <w:b/>
          <w:bCs/>
          <w:sz w:val="20"/>
          <w:szCs w:val="20"/>
          <w:u w:val="single"/>
          <w:lang w:val="en-US"/>
        </w:rPr>
        <w:lastRenderedPageBreak/>
        <w:t xml:space="preserve">South Asia </w:t>
      </w:r>
    </w:p>
    <w:p w14:paraId="4E3CC0D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Bangladesh </w:t>
      </w:r>
    </w:p>
    <w:p w14:paraId="0BBFA5FF"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Raihan Rabbani </w:t>
      </w:r>
    </w:p>
    <w:p w14:paraId="524FD49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General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Dhaka: Dr Raihan Rabbani, Dr Shihan Mahmud </w:t>
      </w:r>
      <w:proofErr w:type="spellStart"/>
      <w:r w:rsidRPr="007B6443">
        <w:rPr>
          <w:rFonts w:ascii="Garamond" w:hAnsi="Garamond" w:cs="Times New Roman"/>
          <w:sz w:val="20"/>
          <w:szCs w:val="20"/>
          <w:lang w:val="en-US"/>
        </w:rPr>
        <w:t>Redwanul</w:t>
      </w:r>
      <w:proofErr w:type="spellEnd"/>
      <w:r w:rsidRPr="007B6443">
        <w:rPr>
          <w:rFonts w:ascii="Garamond" w:hAnsi="Garamond" w:cs="Times New Roman"/>
          <w:sz w:val="20"/>
          <w:szCs w:val="20"/>
          <w:lang w:val="en-US"/>
        </w:rPr>
        <w:t xml:space="preserve"> Huq. Asgar Ali Hospital, Critical Care Medicine: Dr </w:t>
      </w:r>
      <w:proofErr w:type="spellStart"/>
      <w:r w:rsidRPr="007B6443">
        <w:rPr>
          <w:rFonts w:ascii="Garamond" w:hAnsi="Garamond" w:cs="Times New Roman"/>
          <w:sz w:val="20"/>
          <w:szCs w:val="20"/>
          <w:lang w:val="en-US"/>
        </w:rPr>
        <w:t>Rajib</w:t>
      </w:r>
      <w:proofErr w:type="spellEnd"/>
      <w:r w:rsidRPr="007B6443">
        <w:rPr>
          <w:rFonts w:ascii="Garamond" w:hAnsi="Garamond" w:cs="Times New Roman"/>
          <w:sz w:val="20"/>
          <w:szCs w:val="20"/>
          <w:lang w:val="en-US"/>
        </w:rPr>
        <w:t xml:space="preserve"> Hasan, Dr Mohammad </w:t>
      </w:r>
      <w:proofErr w:type="spellStart"/>
      <w:r w:rsidRPr="007B6443">
        <w:rPr>
          <w:rFonts w:ascii="Garamond" w:hAnsi="Garamond" w:cs="Times New Roman"/>
          <w:sz w:val="20"/>
          <w:szCs w:val="20"/>
          <w:lang w:val="en-US"/>
        </w:rPr>
        <w:t>Motiul</w:t>
      </w:r>
      <w:proofErr w:type="spellEnd"/>
      <w:r w:rsidRPr="007B6443">
        <w:rPr>
          <w:rFonts w:ascii="Garamond" w:hAnsi="Garamond" w:cs="Times New Roman"/>
          <w:sz w:val="20"/>
          <w:szCs w:val="20"/>
          <w:lang w:val="en-US"/>
        </w:rPr>
        <w:t xml:space="preserve"> Islam. </w:t>
      </w:r>
    </w:p>
    <w:p w14:paraId="5B9BA475"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India </w:t>
      </w:r>
    </w:p>
    <w:p w14:paraId="7D010327"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Mohan Gurjar </w:t>
      </w:r>
    </w:p>
    <w:p w14:paraId="2AE2E987"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Sanjay Gandhi Postgraduate Institute of Medical Sciences (SGPGIMS), Lucknow, Department of Critical Care Medicine: Dr Mohan Gurjar, Dr Arvind </w:t>
      </w:r>
      <w:proofErr w:type="spellStart"/>
      <w:r w:rsidRPr="007B6443">
        <w:rPr>
          <w:rFonts w:ascii="Garamond" w:hAnsi="Garamond" w:cs="Times New Roman"/>
          <w:sz w:val="20"/>
          <w:szCs w:val="20"/>
          <w:lang w:val="en-US"/>
        </w:rPr>
        <w:t>Baronia</w:t>
      </w:r>
      <w:proofErr w:type="spellEnd"/>
      <w:r w:rsidRPr="007B6443">
        <w:rPr>
          <w:rFonts w:ascii="Garamond" w:hAnsi="Garamond" w:cs="Times New Roman"/>
          <w:sz w:val="20"/>
          <w:szCs w:val="20"/>
          <w:lang w:val="en-US"/>
        </w:rPr>
        <w:t xml:space="preserve">. All India Institute of Medical Sciences (AIIMS) Jodhpur, Department of </w:t>
      </w:r>
      <w:proofErr w:type="spellStart"/>
      <w:r w:rsidRPr="007B6443">
        <w:rPr>
          <w:rFonts w:ascii="Garamond" w:hAnsi="Garamond" w:cs="Times New Roman"/>
          <w:sz w:val="20"/>
          <w:szCs w:val="20"/>
          <w:lang w:val="en-US"/>
        </w:rPr>
        <w:t>Anaesthesiology</w:t>
      </w:r>
      <w:proofErr w:type="spellEnd"/>
      <w:r w:rsidRPr="007B6443">
        <w:rPr>
          <w:rFonts w:ascii="Garamond" w:hAnsi="Garamond" w:cs="Times New Roman"/>
          <w:sz w:val="20"/>
          <w:szCs w:val="20"/>
          <w:lang w:val="en-US"/>
        </w:rPr>
        <w:t xml:space="preserve"> &amp; Critical Care Medicine: Dr Nikhil Kothari, Dr Ankur Sharma. All India Institute of Medical Sciences (AIIMS), Pulmonary Medicine ICU, Department of Pulmonary Medicine: Dr Saurabh </w:t>
      </w:r>
      <w:proofErr w:type="spellStart"/>
      <w:r w:rsidRPr="007B6443">
        <w:rPr>
          <w:rFonts w:ascii="Garamond" w:hAnsi="Garamond" w:cs="Times New Roman"/>
          <w:sz w:val="20"/>
          <w:szCs w:val="20"/>
          <w:lang w:val="en-US"/>
        </w:rPr>
        <w:t>Karmakar</w:t>
      </w:r>
      <w:proofErr w:type="spellEnd"/>
      <w:r w:rsidRPr="007B6443">
        <w:rPr>
          <w:rFonts w:ascii="Garamond" w:hAnsi="Garamond" w:cs="Times New Roman"/>
          <w:sz w:val="20"/>
          <w:szCs w:val="20"/>
          <w:lang w:val="en-US"/>
        </w:rPr>
        <w:t xml:space="preserve">, Dr Priya Sharma. Breach Candy Hospital Trust, SICU: Dr Janardan </w:t>
      </w:r>
      <w:proofErr w:type="spellStart"/>
      <w:r w:rsidRPr="007B6443">
        <w:rPr>
          <w:rFonts w:ascii="Garamond" w:hAnsi="Garamond" w:cs="Times New Roman"/>
          <w:sz w:val="20"/>
          <w:szCs w:val="20"/>
          <w:lang w:val="en-US"/>
        </w:rPr>
        <w:t>Nimbolkar</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Pratit</w:t>
      </w:r>
      <w:proofErr w:type="spellEnd"/>
      <w:r w:rsidRPr="007B6443">
        <w:rPr>
          <w:rFonts w:ascii="Garamond" w:hAnsi="Garamond" w:cs="Times New Roman"/>
          <w:sz w:val="20"/>
          <w:szCs w:val="20"/>
          <w:lang w:val="en-US"/>
        </w:rPr>
        <w:t xml:space="preserve"> Samdani. Cauvery Heart And Multi-</w:t>
      </w:r>
      <w:proofErr w:type="spellStart"/>
      <w:r w:rsidRPr="007B6443">
        <w:rPr>
          <w:rFonts w:ascii="Garamond" w:hAnsi="Garamond" w:cs="Times New Roman"/>
          <w:sz w:val="20"/>
          <w:szCs w:val="20"/>
          <w:lang w:val="en-US"/>
        </w:rPr>
        <w:t>Speciality</w:t>
      </w:r>
      <w:proofErr w:type="spellEnd"/>
      <w:r w:rsidRPr="007B6443">
        <w:rPr>
          <w:rFonts w:ascii="Garamond" w:hAnsi="Garamond" w:cs="Times New Roman"/>
          <w:sz w:val="20"/>
          <w:szCs w:val="20"/>
          <w:lang w:val="en-US"/>
        </w:rPr>
        <w:t xml:space="preserve"> Hospital, MICU: Dr Vaidyanathan R, Dr Noor </w:t>
      </w:r>
      <w:proofErr w:type="spellStart"/>
      <w:r w:rsidRPr="007B6443">
        <w:rPr>
          <w:rFonts w:ascii="Garamond" w:hAnsi="Garamond" w:cs="Times New Roman"/>
          <w:sz w:val="20"/>
          <w:szCs w:val="20"/>
          <w:lang w:val="en-US"/>
        </w:rPr>
        <w:t>Ahmedi</w:t>
      </w:r>
      <w:proofErr w:type="spellEnd"/>
      <w:r w:rsidRPr="007B6443">
        <w:rPr>
          <w:rFonts w:ascii="Garamond" w:hAnsi="Garamond" w:cs="Times New Roman"/>
          <w:sz w:val="20"/>
          <w:szCs w:val="20"/>
          <w:lang w:val="en-US"/>
        </w:rPr>
        <w:t xml:space="preserve"> Rubina. CHL Hospitals, Dept of Critical Care Services: Dr </w:t>
      </w:r>
      <w:proofErr w:type="spellStart"/>
      <w:r w:rsidRPr="007B6443">
        <w:rPr>
          <w:rFonts w:ascii="Garamond" w:hAnsi="Garamond" w:cs="Times New Roman"/>
          <w:sz w:val="20"/>
          <w:szCs w:val="20"/>
          <w:lang w:val="en-US"/>
        </w:rPr>
        <w:t>Nikhilesh</w:t>
      </w:r>
      <w:proofErr w:type="spellEnd"/>
      <w:r w:rsidRPr="007B6443">
        <w:rPr>
          <w:rFonts w:ascii="Garamond" w:hAnsi="Garamond" w:cs="Times New Roman"/>
          <w:sz w:val="20"/>
          <w:szCs w:val="20"/>
          <w:lang w:val="en-US"/>
        </w:rPr>
        <w:t xml:space="preserve"> Jain, Dr </w:t>
      </w:r>
      <w:proofErr w:type="spellStart"/>
      <w:r w:rsidRPr="007B6443">
        <w:rPr>
          <w:rFonts w:ascii="Garamond" w:hAnsi="Garamond" w:cs="Times New Roman"/>
          <w:sz w:val="20"/>
          <w:szCs w:val="20"/>
          <w:lang w:val="en-US"/>
        </w:rPr>
        <w:t>Madhumati</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Pahuja</w:t>
      </w:r>
      <w:proofErr w:type="spellEnd"/>
      <w:r w:rsidRPr="007B6443">
        <w:rPr>
          <w:rFonts w:ascii="Garamond" w:hAnsi="Garamond" w:cs="Times New Roman"/>
          <w:sz w:val="20"/>
          <w:szCs w:val="20"/>
          <w:lang w:val="en-US"/>
        </w:rPr>
        <w:t xml:space="preserve">. Indira Gandhi Institute of Medical Sciences, Trauma &amp; Emergency: Dr Ritu Singh, Dr Saurav Shekhar. King George's Medical University, Department of Critical Care Medicine: Dr Syed Nabeel Muzaffar, Dr Ahmad </w:t>
      </w:r>
      <w:proofErr w:type="spellStart"/>
      <w:r w:rsidRPr="007B6443">
        <w:rPr>
          <w:rFonts w:ascii="Garamond" w:hAnsi="Garamond" w:cs="Times New Roman"/>
          <w:sz w:val="20"/>
          <w:szCs w:val="20"/>
          <w:lang w:val="en-US"/>
        </w:rPr>
        <w:t>Ozair</w:t>
      </w:r>
      <w:proofErr w:type="spellEnd"/>
      <w:r w:rsidRPr="007B6443">
        <w:rPr>
          <w:rFonts w:ascii="Garamond" w:hAnsi="Garamond" w:cs="Times New Roman"/>
          <w:sz w:val="20"/>
          <w:szCs w:val="20"/>
          <w:lang w:val="en-US"/>
        </w:rPr>
        <w:t xml:space="preserve">, Dr Suhail Sarwar Siddiqui. Medica </w:t>
      </w:r>
      <w:proofErr w:type="spellStart"/>
      <w:r w:rsidRPr="007B6443">
        <w:rPr>
          <w:rFonts w:ascii="Garamond" w:hAnsi="Garamond" w:cs="Times New Roman"/>
          <w:sz w:val="20"/>
          <w:szCs w:val="20"/>
          <w:lang w:val="en-US"/>
        </w:rPr>
        <w:t>Superspecialty</w:t>
      </w:r>
      <w:proofErr w:type="spellEnd"/>
      <w:r w:rsidRPr="007B6443">
        <w:rPr>
          <w:rFonts w:ascii="Garamond" w:hAnsi="Garamond" w:cs="Times New Roman"/>
          <w:sz w:val="20"/>
          <w:szCs w:val="20"/>
          <w:lang w:val="en-US"/>
        </w:rPr>
        <w:t xml:space="preserve"> Hospital, Medica Institute of Critical Care: Dr Payel Bose, Dr </w:t>
      </w:r>
      <w:proofErr w:type="spellStart"/>
      <w:r w:rsidRPr="007B6443">
        <w:rPr>
          <w:rFonts w:ascii="Garamond" w:hAnsi="Garamond" w:cs="Times New Roman"/>
          <w:sz w:val="20"/>
          <w:szCs w:val="20"/>
          <w:lang w:val="en-US"/>
        </w:rPr>
        <w:t>Avijatri</w:t>
      </w:r>
      <w:proofErr w:type="spellEnd"/>
      <w:r w:rsidRPr="007B6443">
        <w:rPr>
          <w:rFonts w:ascii="Garamond" w:hAnsi="Garamond" w:cs="Times New Roman"/>
          <w:sz w:val="20"/>
          <w:szCs w:val="20"/>
          <w:lang w:val="en-US"/>
        </w:rPr>
        <w:t xml:space="preserve"> Datta. Sir H N Reliance Foundation Hospital, Critical Care Unit: Dr Darshana Rathod, Dr Mayur Patel. Sri Ramachandra Institute of Higher Education and Research, Department of Critical Care Medicine: Prof MK Renuka, Dr Sailaja K Baby. St Johns Medical College Hospital, Department of Critical Care Medicine, MICU: Dr Carol </w:t>
      </w:r>
      <w:proofErr w:type="spellStart"/>
      <w:r w:rsidRPr="007B6443">
        <w:rPr>
          <w:rFonts w:ascii="Garamond" w:hAnsi="Garamond" w:cs="Times New Roman"/>
          <w:sz w:val="20"/>
          <w:szCs w:val="20"/>
          <w:lang w:val="en-US"/>
        </w:rPr>
        <w:t>Dsilva</w:t>
      </w:r>
      <w:proofErr w:type="spellEnd"/>
      <w:r w:rsidRPr="007B6443">
        <w:rPr>
          <w:rFonts w:ascii="Garamond" w:hAnsi="Garamond" w:cs="Times New Roman"/>
          <w:sz w:val="20"/>
          <w:szCs w:val="20"/>
          <w:lang w:val="en-US"/>
        </w:rPr>
        <w:t xml:space="preserve">, Dr Jagadish Chandran. Tata Medical Center, Critical Care Medicine: Dr Pralay Ghosh, Dr Sudipta Mukherjee. Yashoda Hospital, </w:t>
      </w:r>
      <w:proofErr w:type="spellStart"/>
      <w:r w:rsidRPr="007B6443">
        <w:rPr>
          <w:rFonts w:ascii="Garamond" w:hAnsi="Garamond" w:cs="Times New Roman"/>
          <w:sz w:val="20"/>
          <w:szCs w:val="20"/>
          <w:lang w:val="en-US"/>
        </w:rPr>
        <w:t>Somajiguda</w:t>
      </w:r>
      <w:proofErr w:type="spellEnd"/>
      <w:r w:rsidRPr="007B6443">
        <w:rPr>
          <w:rFonts w:ascii="Garamond" w:hAnsi="Garamond" w:cs="Times New Roman"/>
          <w:sz w:val="20"/>
          <w:szCs w:val="20"/>
          <w:lang w:val="en-US"/>
        </w:rPr>
        <w:t xml:space="preserve">, Hyderabad: Dr </w:t>
      </w:r>
      <w:proofErr w:type="spellStart"/>
      <w:r w:rsidRPr="007B6443">
        <w:rPr>
          <w:rFonts w:ascii="Garamond" w:hAnsi="Garamond" w:cs="Times New Roman"/>
          <w:sz w:val="20"/>
          <w:szCs w:val="20"/>
          <w:lang w:val="en-US"/>
        </w:rPr>
        <w:t>Kaladhar</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Sheshala</w:t>
      </w:r>
      <w:proofErr w:type="spellEnd"/>
      <w:r w:rsidRPr="007B6443">
        <w:rPr>
          <w:rFonts w:ascii="Garamond" w:hAnsi="Garamond" w:cs="Times New Roman"/>
          <w:sz w:val="20"/>
          <w:szCs w:val="20"/>
          <w:lang w:val="en-US"/>
        </w:rPr>
        <w:t xml:space="preserve">, Dr Krushna Chandra Misra. </w:t>
      </w:r>
    </w:p>
    <w:p w14:paraId="5E25AB5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Sub-Saharan Africa </w:t>
      </w:r>
    </w:p>
    <w:p w14:paraId="662B3DDC"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Nigeria </w:t>
      </w:r>
    </w:p>
    <w:p w14:paraId="23F11A8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w:t>
      </w:r>
      <w:proofErr w:type="spellStart"/>
      <w:r w:rsidRPr="007B6443">
        <w:rPr>
          <w:rFonts w:ascii="Garamond" w:hAnsi="Garamond" w:cs="Times New Roman"/>
          <w:sz w:val="20"/>
          <w:szCs w:val="20"/>
          <w:lang w:val="en-US"/>
        </w:rPr>
        <w:t>Oyebola</w:t>
      </w:r>
      <w:proofErr w:type="spellEnd"/>
      <w:r w:rsidRPr="007B6443">
        <w:rPr>
          <w:rFonts w:ascii="Garamond" w:hAnsi="Garamond" w:cs="Times New Roman"/>
          <w:sz w:val="20"/>
          <w:szCs w:val="20"/>
          <w:lang w:val="en-US"/>
        </w:rPr>
        <w:t xml:space="preserve"> O. </w:t>
      </w:r>
      <w:proofErr w:type="spellStart"/>
      <w:r w:rsidRPr="007B6443">
        <w:rPr>
          <w:rFonts w:ascii="Garamond" w:hAnsi="Garamond" w:cs="Times New Roman"/>
          <w:sz w:val="20"/>
          <w:szCs w:val="20"/>
          <w:lang w:val="en-US"/>
        </w:rPr>
        <w:t>Adekola</w:t>
      </w:r>
      <w:proofErr w:type="spellEnd"/>
      <w:r w:rsidRPr="007B6443">
        <w:rPr>
          <w:rFonts w:ascii="Garamond" w:hAnsi="Garamond" w:cs="Times New Roman"/>
          <w:sz w:val="20"/>
          <w:szCs w:val="20"/>
          <w:lang w:val="en-US"/>
        </w:rPr>
        <w:t xml:space="preserve"> </w:t>
      </w:r>
    </w:p>
    <w:p w14:paraId="7393A5AD"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Ahmadu Bello University Teaching Hospital Shika Zaria </w:t>
      </w:r>
      <w:proofErr w:type="spellStart"/>
      <w:r w:rsidRPr="007B6443">
        <w:rPr>
          <w:rFonts w:ascii="Garamond" w:hAnsi="Garamond" w:cs="Times New Roman"/>
          <w:sz w:val="20"/>
          <w:szCs w:val="20"/>
          <w:lang w:val="en-US"/>
        </w:rPr>
        <w:t>Abuth</w:t>
      </w:r>
      <w:proofErr w:type="spellEnd"/>
      <w:r w:rsidRPr="007B6443">
        <w:rPr>
          <w:rFonts w:ascii="Garamond" w:hAnsi="Garamond" w:cs="Times New Roman"/>
          <w:sz w:val="20"/>
          <w:szCs w:val="20"/>
          <w:lang w:val="en-US"/>
        </w:rPr>
        <w:t xml:space="preserve"> Zari, </w:t>
      </w:r>
      <w:proofErr w:type="spellStart"/>
      <w:r w:rsidRPr="007B6443">
        <w:rPr>
          <w:rFonts w:ascii="Garamond" w:hAnsi="Garamond" w:cs="Times New Roman"/>
          <w:sz w:val="20"/>
          <w:szCs w:val="20"/>
          <w:lang w:val="en-US"/>
        </w:rPr>
        <w:t>Icu</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Abuth</w:t>
      </w:r>
      <w:proofErr w:type="spellEnd"/>
      <w:r w:rsidRPr="007B6443">
        <w:rPr>
          <w:rFonts w:ascii="Garamond" w:hAnsi="Garamond" w:cs="Times New Roman"/>
          <w:sz w:val="20"/>
          <w:szCs w:val="20"/>
          <w:lang w:val="en-US"/>
        </w:rPr>
        <w:t xml:space="preserve"> Zaria: Dr </w:t>
      </w:r>
      <w:proofErr w:type="spellStart"/>
      <w:r w:rsidRPr="007B6443">
        <w:rPr>
          <w:rFonts w:ascii="Garamond" w:hAnsi="Garamond" w:cs="Times New Roman"/>
          <w:sz w:val="20"/>
          <w:szCs w:val="20"/>
          <w:lang w:val="en-US"/>
        </w:rPr>
        <w:t>Saidu</w:t>
      </w:r>
      <w:proofErr w:type="spellEnd"/>
      <w:r w:rsidRPr="007B6443">
        <w:rPr>
          <w:rFonts w:ascii="Garamond" w:hAnsi="Garamond" w:cs="Times New Roman"/>
          <w:sz w:val="20"/>
          <w:szCs w:val="20"/>
          <w:lang w:val="en-US"/>
        </w:rPr>
        <w:t xml:space="preserve"> Yusuf Yakubu, Dr Euphemia </w:t>
      </w:r>
      <w:proofErr w:type="spellStart"/>
      <w:r w:rsidRPr="007B6443">
        <w:rPr>
          <w:rFonts w:ascii="Garamond" w:hAnsi="Garamond" w:cs="Times New Roman"/>
          <w:sz w:val="20"/>
          <w:szCs w:val="20"/>
          <w:lang w:val="en-US"/>
        </w:rPr>
        <w:t>Mgbosoro</w:t>
      </w:r>
      <w:proofErr w:type="spellEnd"/>
      <w:r w:rsidRPr="007B6443">
        <w:rPr>
          <w:rFonts w:ascii="Garamond" w:hAnsi="Garamond" w:cs="Times New Roman"/>
          <w:sz w:val="20"/>
          <w:szCs w:val="20"/>
          <w:lang w:val="en-US"/>
        </w:rPr>
        <w:t xml:space="preserve"> Ugwu. Lagos University Teaching Hospital, Department of </w:t>
      </w:r>
      <w:proofErr w:type="spellStart"/>
      <w:r w:rsidRPr="007B6443">
        <w:rPr>
          <w:rFonts w:ascii="Garamond" w:hAnsi="Garamond" w:cs="Times New Roman"/>
          <w:sz w:val="20"/>
          <w:szCs w:val="20"/>
          <w:lang w:val="en-US"/>
        </w:rPr>
        <w:t>Anaesthesia</w:t>
      </w:r>
      <w:proofErr w:type="spellEnd"/>
      <w:r w:rsidRPr="007B6443">
        <w:rPr>
          <w:rFonts w:ascii="Garamond" w:hAnsi="Garamond" w:cs="Times New Roman"/>
          <w:sz w:val="20"/>
          <w:szCs w:val="20"/>
          <w:lang w:val="en-US"/>
        </w:rPr>
        <w:t xml:space="preserve"> </w:t>
      </w:r>
      <w:proofErr w:type="gramStart"/>
      <w:r w:rsidRPr="007B6443">
        <w:rPr>
          <w:rFonts w:ascii="Garamond" w:hAnsi="Garamond" w:cs="Times New Roman"/>
          <w:sz w:val="20"/>
          <w:szCs w:val="20"/>
          <w:lang w:val="en-US"/>
        </w:rPr>
        <w:t>And</w:t>
      </w:r>
      <w:proofErr w:type="gramEnd"/>
      <w:r w:rsidRPr="007B6443">
        <w:rPr>
          <w:rFonts w:ascii="Garamond" w:hAnsi="Garamond" w:cs="Times New Roman"/>
          <w:sz w:val="20"/>
          <w:szCs w:val="20"/>
          <w:lang w:val="en-US"/>
        </w:rPr>
        <w:t xml:space="preserve"> Intensive Care: Dr John (O) </w:t>
      </w:r>
      <w:proofErr w:type="spellStart"/>
      <w:r w:rsidRPr="007B6443">
        <w:rPr>
          <w:rFonts w:ascii="Garamond" w:hAnsi="Garamond" w:cs="Times New Roman"/>
          <w:sz w:val="20"/>
          <w:szCs w:val="20"/>
          <w:lang w:val="en-US"/>
        </w:rPr>
        <w:t>Olatosi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Ibironke</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Desalu</w:t>
      </w:r>
      <w:proofErr w:type="spellEnd"/>
      <w:r w:rsidRPr="007B6443">
        <w:rPr>
          <w:rFonts w:ascii="Garamond" w:hAnsi="Garamond" w:cs="Times New Roman"/>
          <w:sz w:val="20"/>
          <w:szCs w:val="20"/>
          <w:lang w:val="en-US"/>
        </w:rPr>
        <w:t xml:space="preserve">. One Life Hospital, One Life Intensive Care Unit: Dr Gabriel </w:t>
      </w:r>
      <w:proofErr w:type="spellStart"/>
      <w:r w:rsidRPr="007B6443">
        <w:rPr>
          <w:rFonts w:ascii="Garamond" w:hAnsi="Garamond" w:cs="Times New Roman"/>
          <w:sz w:val="20"/>
          <w:szCs w:val="20"/>
          <w:lang w:val="en-US"/>
        </w:rPr>
        <w:t>Asiyanbi</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Motunrayo</w:t>
      </w:r>
      <w:proofErr w:type="spellEnd"/>
      <w:r w:rsidRPr="007B6443">
        <w:rPr>
          <w:rFonts w:ascii="Garamond" w:hAnsi="Garamond" w:cs="Times New Roman"/>
          <w:sz w:val="20"/>
          <w:szCs w:val="20"/>
          <w:lang w:val="en-US"/>
        </w:rPr>
        <w:t xml:space="preserve"> Oladimeji. University College Hospital, </w:t>
      </w:r>
      <w:proofErr w:type="spellStart"/>
      <w:r w:rsidRPr="007B6443">
        <w:rPr>
          <w:rFonts w:ascii="Garamond" w:hAnsi="Garamond" w:cs="Times New Roman"/>
          <w:sz w:val="20"/>
          <w:szCs w:val="20"/>
          <w:lang w:val="en-US"/>
        </w:rPr>
        <w:t>Anaesthesia</w:t>
      </w:r>
      <w:proofErr w:type="spellEnd"/>
      <w:r w:rsidRPr="007B6443">
        <w:rPr>
          <w:rFonts w:ascii="Garamond" w:hAnsi="Garamond" w:cs="Times New Roman"/>
          <w:sz w:val="20"/>
          <w:szCs w:val="20"/>
          <w:lang w:val="en-US"/>
        </w:rPr>
        <w:t xml:space="preserve">: Dr Olusola Idowu, Dr </w:t>
      </w:r>
      <w:proofErr w:type="spellStart"/>
      <w:r w:rsidRPr="007B6443">
        <w:rPr>
          <w:rFonts w:ascii="Garamond" w:hAnsi="Garamond" w:cs="Times New Roman"/>
          <w:sz w:val="20"/>
          <w:szCs w:val="20"/>
          <w:lang w:val="en-US"/>
        </w:rPr>
        <w:t>Fowotade</w:t>
      </w:r>
      <w:proofErr w:type="spellEnd"/>
      <w:r w:rsidRPr="007B6443">
        <w:rPr>
          <w:rFonts w:ascii="Garamond" w:hAnsi="Garamond" w:cs="Times New Roman"/>
          <w:sz w:val="20"/>
          <w:szCs w:val="20"/>
          <w:lang w:val="en-US"/>
        </w:rPr>
        <w:t xml:space="preserve"> Adeola. </w:t>
      </w:r>
    </w:p>
    <w:p w14:paraId="0247C8A0"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South Africa </w:t>
      </w:r>
    </w:p>
    <w:p w14:paraId="16E84F76"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Prof. Mervyn Mer </w:t>
      </w:r>
    </w:p>
    <w:p w14:paraId="693D1139"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Participating ICUs: </w:t>
      </w:r>
      <w:r w:rsidRPr="007B6443">
        <w:rPr>
          <w:rFonts w:ascii="Garamond" w:hAnsi="Garamond" w:cs="Times New Roman"/>
          <w:sz w:val="20"/>
          <w:szCs w:val="20"/>
          <w:lang w:val="en-US"/>
        </w:rPr>
        <w:t xml:space="preserve">Charlotte </w:t>
      </w:r>
      <w:proofErr w:type="spellStart"/>
      <w:r w:rsidRPr="007B6443">
        <w:rPr>
          <w:rFonts w:ascii="Garamond" w:hAnsi="Garamond" w:cs="Times New Roman"/>
          <w:sz w:val="20"/>
          <w:szCs w:val="20"/>
          <w:lang w:val="en-US"/>
        </w:rPr>
        <w:t>Maxeke</w:t>
      </w:r>
      <w:proofErr w:type="spellEnd"/>
      <w:r w:rsidRPr="007B6443">
        <w:rPr>
          <w:rFonts w:ascii="Garamond" w:hAnsi="Garamond" w:cs="Times New Roman"/>
          <w:sz w:val="20"/>
          <w:szCs w:val="20"/>
          <w:lang w:val="en-US"/>
        </w:rPr>
        <w:t xml:space="preserve"> Johannesburg Academic Hospital, Ward 576: Prof Mervyn Mer, </w:t>
      </w:r>
      <w:proofErr w:type="spellStart"/>
      <w:r w:rsidRPr="007B6443">
        <w:rPr>
          <w:rFonts w:ascii="Garamond" w:hAnsi="Garamond" w:cs="Times New Roman"/>
          <w:sz w:val="20"/>
          <w:szCs w:val="20"/>
          <w:lang w:val="en-US"/>
        </w:rPr>
        <w:t>Mrs</w:t>
      </w:r>
      <w:proofErr w:type="spellEnd"/>
      <w:r w:rsidRPr="007B6443">
        <w:rPr>
          <w:rFonts w:ascii="Garamond" w:hAnsi="Garamond" w:cs="Times New Roman"/>
          <w:sz w:val="20"/>
          <w:szCs w:val="20"/>
          <w:lang w:val="en-US"/>
        </w:rPr>
        <w:t xml:space="preserve"> Melanie Mc Cree. </w:t>
      </w:r>
    </w:p>
    <w:p w14:paraId="66CAA0C1"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b/>
          <w:bCs/>
          <w:sz w:val="20"/>
          <w:szCs w:val="20"/>
          <w:lang w:val="en-US"/>
        </w:rPr>
        <w:t xml:space="preserve">Sudan </w:t>
      </w:r>
    </w:p>
    <w:p w14:paraId="0685FF48" w14:textId="77777777" w:rsidR="007B6443" w:rsidRPr="007B6443" w:rsidRDefault="007B6443" w:rsidP="007B6443">
      <w:pPr>
        <w:pStyle w:val="Default"/>
        <w:rPr>
          <w:rFonts w:ascii="Garamond" w:hAnsi="Garamond" w:cs="Times New Roman"/>
          <w:sz w:val="20"/>
          <w:szCs w:val="20"/>
          <w:lang w:val="en-US"/>
        </w:rPr>
      </w:pPr>
      <w:r w:rsidRPr="007B6443">
        <w:rPr>
          <w:rFonts w:ascii="Garamond" w:hAnsi="Garamond" w:cs="Times New Roman"/>
          <w:i/>
          <w:iCs/>
          <w:sz w:val="20"/>
          <w:szCs w:val="20"/>
          <w:lang w:val="en-US"/>
        </w:rPr>
        <w:t xml:space="preserve">National Coordinator: </w:t>
      </w:r>
      <w:r w:rsidRPr="007B6443">
        <w:rPr>
          <w:rFonts w:ascii="Garamond" w:hAnsi="Garamond" w:cs="Times New Roman"/>
          <w:sz w:val="20"/>
          <w:szCs w:val="20"/>
          <w:lang w:val="en-US"/>
        </w:rPr>
        <w:t xml:space="preserve">Dr. Bashir El </w:t>
      </w:r>
      <w:proofErr w:type="spellStart"/>
      <w:r w:rsidRPr="007B6443">
        <w:rPr>
          <w:rFonts w:ascii="Garamond" w:hAnsi="Garamond" w:cs="Times New Roman"/>
          <w:sz w:val="20"/>
          <w:szCs w:val="20"/>
          <w:lang w:val="en-US"/>
        </w:rPr>
        <w:t>Sanousi</w:t>
      </w:r>
      <w:proofErr w:type="spellEnd"/>
      <w:r w:rsidRPr="007B6443">
        <w:rPr>
          <w:rFonts w:ascii="Garamond" w:hAnsi="Garamond" w:cs="Times New Roman"/>
          <w:sz w:val="20"/>
          <w:szCs w:val="20"/>
          <w:lang w:val="en-US"/>
        </w:rPr>
        <w:t xml:space="preserve"> </w:t>
      </w:r>
    </w:p>
    <w:p w14:paraId="5D9F2799" w14:textId="77777777" w:rsidR="007B6443" w:rsidRPr="007B6443" w:rsidRDefault="007B6443" w:rsidP="007B6443">
      <w:pPr>
        <w:spacing w:line="480" w:lineRule="auto"/>
        <w:jc w:val="both"/>
        <w:rPr>
          <w:rFonts w:ascii="Garamond" w:hAnsi="Garamond" w:cs="Times New Roman"/>
          <w:b/>
          <w:bCs/>
          <w:sz w:val="20"/>
          <w:szCs w:val="20"/>
          <w:lang w:val="en-US"/>
        </w:rPr>
      </w:pPr>
      <w:r w:rsidRPr="007B6443">
        <w:rPr>
          <w:rFonts w:ascii="Garamond" w:hAnsi="Garamond" w:cs="Times New Roman"/>
          <w:i/>
          <w:iCs/>
          <w:sz w:val="20"/>
          <w:szCs w:val="20"/>
          <w:lang w:val="en-US"/>
        </w:rPr>
        <w:t xml:space="preserve">Participating </w:t>
      </w:r>
      <w:proofErr w:type="spellStart"/>
      <w:proofErr w:type="gramStart"/>
      <w:r w:rsidRPr="007B6443">
        <w:rPr>
          <w:rFonts w:ascii="Garamond" w:hAnsi="Garamond" w:cs="Times New Roman"/>
          <w:i/>
          <w:iCs/>
          <w:sz w:val="20"/>
          <w:szCs w:val="20"/>
          <w:lang w:val="en-US"/>
        </w:rPr>
        <w:t>ICUs:</w:t>
      </w:r>
      <w:r w:rsidRPr="007B6443">
        <w:rPr>
          <w:rFonts w:ascii="Garamond" w:hAnsi="Garamond" w:cs="Times New Roman"/>
          <w:sz w:val="20"/>
          <w:szCs w:val="20"/>
          <w:lang w:val="en-US"/>
        </w:rPr>
        <w:t>Al</w:t>
      </w:r>
      <w:proofErr w:type="gramEnd"/>
      <w:r w:rsidRPr="007B6443">
        <w:rPr>
          <w:rFonts w:ascii="Garamond" w:hAnsi="Garamond" w:cs="Times New Roman"/>
          <w:sz w:val="20"/>
          <w:szCs w:val="20"/>
          <w:lang w:val="en-US"/>
        </w:rPr>
        <w:t>-Rajhi</w:t>
      </w:r>
      <w:proofErr w:type="spellEnd"/>
      <w:r w:rsidRPr="007B6443">
        <w:rPr>
          <w:rFonts w:ascii="Garamond" w:hAnsi="Garamond" w:cs="Times New Roman"/>
          <w:sz w:val="20"/>
          <w:szCs w:val="20"/>
          <w:lang w:val="en-US"/>
        </w:rPr>
        <w:t xml:space="preserve"> Hospital, Medicine: Dr Ali Adil Ali </w:t>
      </w:r>
      <w:proofErr w:type="spellStart"/>
      <w:r w:rsidRPr="007B6443">
        <w:rPr>
          <w:rFonts w:ascii="Garamond" w:hAnsi="Garamond" w:cs="Times New Roman"/>
          <w:sz w:val="20"/>
          <w:szCs w:val="20"/>
          <w:lang w:val="en-US"/>
        </w:rPr>
        <w:t>Karar</w:t>
      </w:r>
      <w:proofErr w:type="spellEnd"/>
      <w:r w:rsidRPr="007B6443">
        <w:rPr>
          <w:rFonts w:ascii="Garamond" w:hAnsi="Garamond" w:cs="Times New Roman"/>
          <w:sz w:val="20"/>
          <w:szCs w:val="20"/>
          <w:lang w:val="en-US"/>
        </w:rPr>
        <w:t xml:space="preserve">. East Nile Hospital, Intensive Care Unit: Dr </w:t>
      </w:r>
      <w:proofErr w:type="spellStart"/>
      <w:r w:rsidRPr="007B6443">
        <w:rPr>
          <w:rFonts w:ascii="Garamond" w:hAnsi="Garamond" w:cs="Times New Roman"/>
          <w:sz w:val="20"/>
          <w:szCs w:val="20"/>
          <w:lang w:val="en-US"/>
        </w:rPr>
        <w:t>Elfayadh</w:t>
      </w:r>
      <w:proofErr w:type="spellEnd"/>
      <w:r w:rsidRPr="007B6443">
        <w:rPr>
          <w:rFonts w:ascii="Garamond" w:hAnsi="Garamond" w:cs="Times New Roman"/>
          <w:sz w:val="20"/>
          <w:szCs w:val="20"/>
          <w:lang w:val="en-US"/>
        </w:rPr>
        <w:t xml:space="preserve"> </w:t>
      </w:r>
      <w:proofErr w:type="spellStart"/>
      <w:r w:rsidRPr="007B6443">
        <w:rPr>
          <w:rFonts w:ascii="Garamond" w:hAnsi="Garamond" w:cs="Times New Roman"/>
          <w:sz w:val="20"/>
          <w:szCs w:val="20"/>
          <w:lang w:val="en-US"/>
        </w:rPr>
        <w:t>Saidahmed</w:t>
      </w:r>
      <w:proofErr w:type="spellEnd"/>
      <w:r w:rsidRPr="007B6443">
        <w:rPr>
          <w:rFonts w:ascii="Garamond" w:hAnsi="Garamond" w:cs="Times New Roman"/>
          <w:sz w:val="20"/>
          <w:szCs w:val="20"/>
          <w:lang w:val="en-US"/>
        </w:rPr>
        <w:t xml:space="preserve">, Dr </w:t>
      </w:r>
      <w:proofErr w:type="spellStart"/>
      <w:r w:rsidRPr="007B6443">
        <w:rPr>
          <w:rFonts w:ascii="Garamond" w:hAnsi="Garamond" w:cs="Times New Roman"/>
          <w:sz w:val="20"/>
          <w:szCs w:val="20"/>
          <w:lang w:val="en-US"/>
        </w:rPr>
        <w:t>Hytham</w:t>
      </w:r>
      <w:proofErr w:type="spellEnd"/>
      <w:r w:rsidRPr="007B6443">
        <w:rPr>
          <w:rFonts w:ascii="Garamond" w:hAnsi="Garamond" w:cs="Times New Roman"/>
          <w:sz w:val="20"/>
          <w:szCs w:val="20"/>
          <w:lang w:val="en-US"/>
        </w:rPr>
        <w:t xml:space="preserve"> K.S. Hamid.</w:t>
      </w:r>
    </w:p>
    <w:p w14:paraId="3DBF0C7F" w14:textId="77777777" w:rsidR="007B6443" w:rsidRPr="007B6443" w:rsidRDefault="007B6443" w:rsidP="007B6443">
      <w:pPr>
        <w:spacing w:line="480" w:lineRule="auto"/>
        <w:jc w:val="both"/>
        <w:rPr>
          <w:rFonts w:ascii="Garamond" w:hAnsi="Garamond" w:cs="Times New Roman"/>
          <w:b/>
          <w:bCs/>
          <w:sz w:val="20"/>
          <w:szCs w:val="20"/>
          <w:lang w:val="en-US"/>
        </w:rPr>
      </w:pPr>
    </w:p>
    <w:p w14:paraId="654F3DE6" w14:textId="77777777" w:rsidR="007B6443" w:rsidRPr="007B6443" w:rsidRDefault="007B6443" w:rsidP="007B6443">
      <w:pPr>
        <w:spacing w:line="480" w:lineRule="auto"/>
        <w:jc w:val="both"/>
        <w:rPr>
          <w:rFonts w:ascii="Garamond" w:hAnsi="Garamond" w:cs="Times New Roman"/>
          <w:b/>
          <w:bCs/>
          <w:sz w:val="20"/>
          <w:szCs w:val="20"/>
          <w:lang w:val="en-GB"/>
        </w:rPr>
      </w:pPr>
    </w:p>
    <w:p w14:paraId="2C06919F" w14:textId="77777777" w:rsidR="007B6443" w:rsidRPr="007B6443" w:rsidRDefault="007B6443" w:rsidP="007B6443">
      <w:pPr>
        <w:spacing w:line="480" w:lineRule="auto"/>
        <w:jc w:val="both"/>
        <w:rPr>
          <w:rFonts w:ascii="Garamond" w:hAnsi="Garamond" w:cs="Times New Roman"/>
          <w:b/>
          <w:bCs/>
          <w:sz w:val="20"/>
          <w:szCs w:val="20"/>
          <w:lang w:val="en-GB"/>
        </w:rPr>
      </w:pPr>
    </w:p>
    <w:p w14:paraId="130D5E46" w14:textId="77777777" w:rsidR="007B6443" w:rsidRPr="007B6443" w:rsidRDefault="007B6443" w:rsidP="007B6443">
      <w:pPr>
        <w:spacing w:line="480" w:lineRule="auto"/>
        <w:jc w:val="both"/>
        <w:rPr>
          <w:rFonts w:ascii="Garamond" w:hAnsi="Garamond" w:cs="Times New Roman"/>
          <w:b/>
          <w:bCs/>
          <w:sz w:val="20"/>
          <w:szCs w:val="20"/>
          <w:lang w:val="en-GB"/>
        </w:rPr>
      </w:pPr>
    </w:p>
    <w:p w14:paraId="02E67149" w14:textId="77777777" w:rsidR="007B6443" w:rsidRPr="007B6443" w:rsidRDefault="007B6443" w:rsidP="007B6443">
      <w:pPr>
        <w:spacing w:line="480" w:lineRule="auto"/>
        <w:jc w:val="both"/>
        <w:rPr>
          <w:rFonts w:ascii="Garamond" w:hAnsi="Garamond" w:cs="Times New Roman"/>
          <w:b/>
          <w:bCs/>
          <w:sz w:val="20"/>
          <w:szCs w:val="20"/>
          <w:lang w:val="en-GB"/>
        </w:rPr>
      </w:pPr>
    </w:p>
    <w:p w14:paraId="5D94A66E" w14:textId="77777777" w:rsidR="007B6443" w:rsidRPr="007B6443" w:rsidRDefault="007B6443" w:rsidP="007B6443">
      <w:pPr>
        <w:spacing w:line="480" w:lineRule="auto"/>
        <w:jc w:val="both"/>
        <w:rPr>
          <w:rFonts w:ascii="Garamond" w:hAnsi="Garamond" w:cs="Times New Roman"/>
          <w:b/>
          <w:bCs/>
          <w:sz w:val="20"/>
          <w:szCs w:val="20"/>
          <w:lang w:val="en-US"/>
        </w:rPr>
      </w:pPr>
    </w:p>
    <w:p w14:paraId="29E3273E" w14:textId="77777777" w:rsidR="007B6443" w:rsidRPr="007B6443" w:rsidRDefault="007B6443" w:rsidP="00514B6E">
      <w:pPr>
        <w:rPr>
          <w:rFonts w:ascii="Garamond" w:hAnsi="Garamond"/>
          <w:lang w:val="en-US"/>
        </w:rPr>
      </w:pPr>
    </w:p>
    <w:sectPr w:rsidR="007B6443" w:rsidRPr="007B6443" w:rsidSect="0051307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BED43" w14:textId="77777777" w:rsidR="00F02BA8" w:rsidRDefault="00F02BA8" w:rsidP="00BF3477">
      <w:r>
        <w:separator/>
      </w:r>
    </w:p>
  </w:endnote>
  <w:endnote w:type="continuationSeparator" w:id="0">
    <w:p w14:paraId="447E8671" w14:textId="77777777" w:rsidR="00F02BA8" w:rsidRDefault="00F02BA8" w:rsidP="00BF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589397"/>
      <w:docPartObj>
        <w:docPartGallery w:val="Page Numbers (Bottom of Page)"/>
        <w:docPartUnique/>
      </w:docPartObj>
    </w:sdtPr>
    <w:sdtEndPr>
      <w:rPr>
        <w:rStyle w:val="Numrodepage"/>
      </w:rPr>
    </w:sdtEndPr>
    <w:sdtContent>
      <w:p w14:paraId="4339CF1B" w14:textId="5794BFF6" w:rsidR="00BF3477" w:rsidRDefault="00BF3477" w:rsidP="009D188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BA02E0" w14:textId="77777777" w:rsidR="00BF3477" w:rsidRDefault="00BF34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916700572"/>
      <w:docPartObj>
        <w:docPartGallery w:val="Page Numbers (Bottom of Page)"/>
        <w:docPartUnique/>
      </w:docPartObj>
    </w:sdtPr>
    <w:sdtEndPr>
      <w:rPr>
        <w:rStyle w:val="Numrodepage"/>
      </w:rPr>
    </w:sdtEndPr>
    <w:sdtContent>
      <w:p w14:paraId="18FF337F" w14:textId="14EADA91" w:rsidR="00BF3477" w:rsidRDefault="00BF3477" w:rsidP="009D188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4EB8DEEA" w14:textId="77777777" w:rsidR="00BF3477" w:rsidRDefault="00BF34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A783" w14:textId="77777777" w:rsidR="00F02BA8" w:rsidRDefault="00F02BA8" w:rsidP="00BF3477">
      <w:r>
        <w:separator/>
      </w:r>
    </w:p>
  </w:footnote>
  <w:footnote w:type="continuationSeparator" w:id="0">
    <w:p w14:paraId="533B97E6" w14:textId="77777777" w:rsidR="00F02BA8" w:rsidRDefault="00F02BA8" w:rsidP="00BF3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6E"/>
    <w:rsid w:val="0000123B"/>
    <w:rsid w:val="00001C53"/>
    <w:rsid w:val="00002AD0"/>
    <w:rsid w:val="000106F4"/>
    <w:rsid w:val="00042C83"/>
    <w:rsid w:val="00047182"/>
    <w:rsid w:val="00054D88"/>
    <w:rsid w:val="00060319"/>
    <w:rsid w:val="000614FB"/>
    <w:rsid w:val="000643CD"/>
    <w:rsid w:val="00076B44"/>
    <w:rsid w:val="00082704"/>
    <w:rsid w:val="000846D4"/>
    <w:rsid w:val="000A2AB5"/>
    <w:rsid w:val="000A2B6F"/>
    <w:rsid w:val="000A479D"/>
    <w:rsid w:val="000A4B58"/>
    <w:rsid w:val="000A73F3"/>
    <w:rsid w:val="000B62B4"/>
    <w:rsid w:val="000C01EF"/>
    <w:rsid w:val="000C4C64"/>
    <w:rsid w:val="000C6A55"/>
    <w:rsid w:val="000F7EA1"/>
    <w:rsid w:val="00101639"/>
    <w:rsid w:val="001028C0"/>
    <w:rsid w:val="001163ED"/>
    <w:rsid w:val="00117CB8"/>
    <w:rsid w:val="001203B0"/>
    <w:rsid w:val="00124DDB"/>
    <w:rsid w:val="0013414B"/>
    <w:rsid w:val="001416CB"/>
    <w:rsid w:val="00170296"/>
    <w:rsid w:val="00171359"/>
    <w:rsid w:val="00172175"/>
    <w:rsid w:val="00177542"/>
    <w:rsid w:val="00180401"/>
    <w:rsid w:val="00184E89"/>
    <w:rsid w:val="00185994"/>
    <w:rsid w:val="0018707B"/>
    <w:rsid w:val="00193614"/>
    <w:rsid w:val="00195AD9"/>
    <w:rsid w:val="001A5B44"/>
    <w:rsid w:val="001B2550"/>
    <w:rsid w:val="001B77FD"/>
    <w:rsid w:val="001D0D71"/>
    <w:rsid w:val="001D14B5"/>
    <w:rsid w:val="001E7CA5"/>
    <w:rsid w:val="001F5356"/>
    <w:rsid w:val="002035D2"/>
    <w:rsid w:val="00212C54"/>
    <w:rsid w:val="0022099E"/>
    <w:rsid w:val="00237C49"/>
    <w:rsid w:val="0025236A"/>
    <w:rsid w:val="00261A3A"/>
    <w:rsid w:val="00262A11"/>
    <w:rsid w:val="002723F8"/>
    <w:rsid w:val="002771F0"/>
    <w:rsid w:val="00286145"/>
    <w:rsid w:val="00287E22"/>
    <w:rsid w:val="00292D60"/>
    <w:rsid w:val="00294174"/>
    <w:rsid w:val="00295417"/>
    <w:rsid w:val="00296E3C"/>
    <w:rsid w:val="002A2B12"/>
    <w:rsid w:val="002A48F8"/>
    <w:rsid w:val="002C17CE"/>
    <w:rsid w:val="002D1543"/>
    <w:rsid w:val="002D3F6F"/>
    <w:rsid w:val="002D6E4C"/>
    <w:rsid w:val="002E272E"/>
    <w:rsid w:val="002E2C8D"/>
    <w:rsid w:val="002E3EB6"/>
    <w:rsid w:val="002E6A62"/>
    <w:rsid w:val="002F6FFE"/>
    <w:rsid w:val="00300601"/>
    <w:rsid w:val="00304163"/>
    <w:rsid w:val="0031578E"/>
    <w:rsid w:val="00334698"/>
    <w:rsid w:val="00341056"/>
    <w:rsid w:val="00343D3A"/>
    <w:rsid w:val="0034400E"/>
    <w:rsid w:val="003449BA"/>
    <w:rsid w:val="00353F14"/>
    <w:rsid w:val="003544F6"/>
    <w:rsid w:val="00355706"/>
    <w:rsid w:val="0035760C"/>
    <w:rsid w:val="00360046"/>
    <w:rsid w:val="003602CF"/>
    <w:rsid w:val="00362B60"/>
    <w:rsid w:val="003668D9"/>
    <w:rsid w:val="00367E83"/>
    <w:rsid w:val="00371960"/>
    <w:rsid w:val="00372ADF"/>
    <w:rsid w:val="0038257C"/>
    <w:rsid w:val="003A3F91"/>
    <w:rsid w:val="003A6599"/>
    <w:rsid w:val="003B60C0"/>
    <w:rsid w:val="003D13F3"/>
    <w:rsid w:val="003D2433"/>
    <w:rsid w:val="003D7A58"/>
    <w:rsid w:val="003E29C5"/>
    <w:rsid w:val="003E4399"/>
    <w:rsid w:val="0040076F"/>
    <w:rsid w:val="00407DFB"/>
    <w:rsid w:val="004154BC"/>
    <w:rsid w:val="00427BE5"/>
    <w:rsid w:val="0045092B"/>
    <w:rsid w:val="00467FBD"/>
    <w:rsid w:val="00481703"/>
    <w:rsid w:val="00482C4E"/>
    <w:rsid w:val="00485015"/>
    <w:rsid w:val="00491575"/>
    <w:rsid w:val="00494AA6"/>
    <w:rsid w:val="004A2365"/>
    <w:rsid w:val="004B12FF"/>
    <w:rsid w:val="004B1AFA"/>
    <w:rsid w:val="004B2FFA"/>
    <w:rsid w:val="004C7625"/>
    <w:rsid w:val="004D10E4"/>
    <w:rsid w:val="004E5772"/>
    <w:rsid w:val="004E763A"/>
    <w:rsid w:val="005008FD"/>
    <w:rsid w:val="00501FB8"/>
    <w:rsid w:val="00502E26"/>
    <w:rsid w:val="00503BA6"/>
    <w:rsid w:val="00513070"/>
    <w:rsid w:val="00514B6E"/>
    <w:rsid w:val="005170B5"/>
    <w:rsid w:val="00517B64"/>
    <w:rsid w:val="00521800"/>
    <w:rsid w:val="00540527"/>
    <w:rsid w:val="005408C7"/>
    <w:rsid w:val="00550BA1"/>
    <w:rsid w:val="00556691"/>
    <w:rsid w:val="0056106B"/>
    <w:rsid w:val="005724E8"/>
    <w:rsid w:val="00573D3C"/>
    <w:rsid w:val="0057528A"/>
    <w:rsid w:val="005822AB"/>
    <w:rsid w:val="00585E22"/>
    <w:rsid w:val="005929C4"/>
    <w:rsid w:val="005B1DF6"/>
    <w:rsid w:val="005B1EB7"/>
    <w:rsid w:val="005D731F"/>
    <w:rsid w:val="005E7DBB"/>
    <w:rsid w:val="005F0852"/>
    <w:rsid w:val="005F0BD8"/>
    <w:rsid w:val="005F1A1D"/>
    <w:rsid w:val="005F1BD9"/>
    <w:rsid w:val="005F2117"/>
    <w:rsid w:val="005F4301"/>
    <w:rsid w:val="005F4EA8"/>
    <w:rsid w:val="00600949"/>
    <w:rsid w:val="00610747"/>
    <w:rsid w:val="00617D88"/>
    <w:rsid w:val="006220DE"/>
    <w:rsid w:val="00632DAF"/>
    <w:rsid w:val="006335EC"/>
    <w:rsid w:val="00634E07"/>
    <w:rsid w:val="00634E63"/>
    <w:rsid w:val="00635713"/>
    <w:rsid w:val="00636836"/>
    <w:rsid w:val="00653990"/>
    <w:rsid w:val="00655A01"/>
    <w:rsid w:val="006629AC"/>
    <w:rsid w:val="0067269A"/>
    <w:rsid w:val="006752D6"/>
    <w:rsid w:val="00693212"/>
    <w:rsid w:val="006934C3"/>
    <w:rsid w:val="00694C11"/>
    <w:rsid w:val="006A4DAB"/>
    <w:rsid w:val="006A59BB"/>
    <w:rsid w:val="006B0332"/>
    <w:rsid w:val="006B5003"/>
    <w:rsid w:val="006C40FD"/>
    <w:rsid w:val="006C4714"/>
    <w:rsid w:val="006D34B1"/>
    <w:rsid w:val="006D4437"/>
    <w:rsid w:val="006E16A4"/>
    <w:rsid w:val="006F7CB1"/>
    <w:rsid w:val="00702CB4"/>
    <w:rsid w:val="00704BB9"/>
    <w:rsid w:val="0070569F"/>
    <w:rsid w:val="007056C2"/>
    <w:rsid w:val="00712498"/>
    <w:rsid w:val="00717648"/>
    <w:rsid w:val="007241D4"/>
    <w:rsid w:val="00764327"/>
    <w:rsid w:val="00767399"/>
    <w:rsid w:val="007801BA"/>
    <w:rsid w:val="007928A5"/>
    <w:rsid w:val="007B6443"/>
    <w:rsid w:val="007C2445"/>
    <w:rsid w:val="007D56F5"/>
    <w:rsid w:val="007D6520"/>
    <w:rsid w:val="007E4AC3"/>
    <w:rsid w:val="007E5FD7"/>
    <w:rsid w:val="007F77F3"/>
    <w:rsid w:val="008005E4"/>
    <w:rsid w:val="00813DC0"/>
    <w:rsid w:val="008173D1"/>
    <w:rsid w:val="00823864"/>
    <w:rsid w:val="00847AE7"/>
    <w:rsid w:val="00874948"/>
    <w:rsid w:val="0087617E"/>
    <w:rsid w:val="00883F73"/>
    <w:rsid w:val="0089037A"/>
    <w:rsid w:val="008963C8"/>
    <w:rsid w:val="008B68A4"/>
    <w:rsid w:val="008D24AD"/>
    <w:rsid w:val="008D37CD"/>
    <w:rsid w:val="008E0F63"/>
    <w:rsid w:val="00901320"/>
    <w:rsid w:val="00914130"/>
    <w:rsid w:val="00914BAB"/>
    <w:rsid w:val="009169FD"/>
    <w:rsid w:val="009257EC"/>
    <w:rsid w:val="009259E8"/>
    <w:rsid w:val="009265A5"/>
    <w:rsid w:val="00931201"/>
    <w:rsid w:val="00947498"/>
    <w:rsid w:val="00951A3B"/>
    <w:rsid w:val="009546BB"/>
    <w:rsid w:val="009670C7"/>
    <w:rsid w:val="0097428F"/>
    <w:rsid w:val="009748E9"/>
    <w:rsid w:val="00975949"/>
    <w:rsid w:val="00976039"/>
    <w:rsid w:val="0098485A"/>
    <w:rsid w:val="009867C5"/>
    <w:rsid w:val="009A164E"/>
    <w:rsid w:val="009A2024"/>
    <w:rsid w:val="009B169E"/>
    <w:rsid w:val="009B7111"/>
    <w:rsid w:val="009D7C8E"/>
    <w:rsid w:val="009E3BD0"/>
    <w:rsid w:val="009E79D8"/>
    <w:rsid w:val="009F16BD"/>
    <w:rsid w:val="009F1F01"/>
    <w:rsid w:val="009F5BBD"/>
    <w:rsid w:val="00A031FC"/>
    <w:rsid w:val="00A03B4F"/>
    <w:rsid w:val="00A20105"/>
    <w:rsid w:val="00A22C69"/>
    <w:rsid w:val="00A32DAD"/>
    <w:rsid w:val="00A4426A"/>
    <w:rsid w:val="00A64FC9"/>
    <w:rsid w:val="00A66305"/>
    <w:rsid w:val="00A73B45"/>
    <w:rsid w:val="00A745F9"/>
    <w:rsid w:val="00A75A70"/>
    <w:rsid w:val="00A80246"/>
    <w:rsid w:val="00A83FBB"/>
    <w:rsid w:val="00A85E75"/>
    <w:rsid w:val="00A90527"/>
    <w:rsid w:val="00AA3990"/>
    <w:rsid w:val="00AB42EF"/>
    <w:rsid w:val="00AC493E"/>
    <w:rsid w:val="00AC7A4D"/>
    <w:rsid w:val="00AD471D"/>
    <w:rsid w:val="00AE4808"/>
    <w:rsid w:val="00AF71CD"/>
    <w:rsid w:val="00B01FAC"/>
    <w:rsid w:val="00B11F75"/>
    <w:rsid w:val="00B13F8F"/>
    <w:rsid w:val="00B16737"/>
    <w:rsid w:val="00B21BE6"/>
    <w:rsid w:val="00B220FD"/>
    <w:rsid w:val="00B3101A"/>
    <w:rsid w:val="00B31A7A"/>
    <w:rsid w:val="00B40CD4"/>
    <w:rsid w:val="00B417DE"/>
    <w:rsid w:val="00B44F10"/>
    <w:rsid w:val="00B470AB"/>
    <w:rsid w:val="00B5617A"/>
    <w:rsid w:val="00B6069F"/>
    <w:rsid w:val="00B62542"/>
    <w:rsid w:val="00B70643"/>
    <w:rsid w:val="00B715DF"/>
    <w:rsid w:val="00B72557"/>
    <w:rsid w:val="00B75ED4"/>
    <w:rsid w:val="00B77F6A"/>
    <w:rsid w:val="00B82FB4"/>
    <w:rsid w:val="00BA0E85"/>
    <w:rsid w:val="00BA477D"/>
    <w:rsid w:val="00BB599D"/>
    <w:rsid w:val="00BC2293"/>
    <w:rsid w:val="00BC33E4"/>
    <w:rsid w:val="00BD6D6D"/>
    <w:rsid w:val="00BE2ACB"/>
    <w:rsid w:val="00BF0FA3"/>
    <w:rsid w:val="00BF3477"/>
    <w:rsid w:val="00BF3835"/>
    <w:rsid w:val="00BF3983"/>
    <w:rsid w:val="00BF4E23"/>
    <w:rsid w:val="00C00D44"/>
    <w:rsid w:val="00C052CB"/>
    <w:rsid w:val="00C06656"/>
    <w:rsid w:val="00C14DCA"/>
    <w:rsid w:val="00C2010E"/>
    <w:rsid w:val="00C321F9"/>
    <w:rsid w:val="00C35545"/>
    <w:rsid w:val="00C40E73"/>
    <w:rsid w:val="00C43D3D"/>
    <w:rsid w:val="00C4419B"/>
    <w:rsid w:val="00C503DD"/>
    <w:rsid w:val="00C53B5C"/>
    <w:rsid w:val="00C62889"/>
    <w:rsid w:val="00C668BD"/>
    <w:rsid w:val="00C66D87"/>
    <w:rsid w:val="00C7001D"/>
    <w:rsid w:val="00C73BE5"/>
    <w:rsid w:val="00C73D5A"/>
    <w:rsid w:val="00C8156E"/>
    <w:rsid w:val="00C83A49"/>
    <w:rsid w:val="00C9161C"/>
    <w:rsid w:val="00C95A24"/>
    <w:rsid w:val="00C96CEF"/>
    <w:rsid w:val="00CA7B27"/>
    <w:rsid w:val="00CB206D"/>
    <w:rsid w:val="00CD0D51"/>
    <w:rsid w:val="00CD1AA9"/>
    <w:rsid w:val="00CD6259"/>
    <w:rsid w:val="00CE1BC1"/>
    <w:rsid w:val="00CE4724"/>
    <w:rsid w:val="00CE5116"/>
    <w:rsid w:val="00CF79D1"/>
    <w:rsid w:val="00D129BB"/>
    <w:rsid w:val="00D141E4"/>
    <w:rsid w:val="00D1491D"/>
    <w:rsid w:val="00D14CF5"/>
    <w:rsid w:val="00D14E65"/>
    <w:rsid w:val="00D20DD2"/>
    <w:rsid w:val="00D26EBA"/>
    <w:rsid w:val="00D30B08"/>
    <w:rsid w:val="00D51882"/>
    <w:rsid w:val="00D640AB"/>
    <w:rsid w:val="00D76793"/>
    <w:rsid w:val="00D849B7"/>
    <w:rsid w:val="00D90C19"/>
    <w:rsid w:val="00DB03DC"/>
    <w:rsid w:val="00DC7AE4"/>
    <w:rsid w:val="00DD3B28"/>
    <w:rsid w:val="00DE0A91"/>
    <w:rsid w:val="00DE6EB8"/>
    <w:rsid w:val="00E06280"/>
    <w:rsid w:val="00E1148D"/>
    <w:rsid w:val="00E13383"/>
    <w:rsid w:val="00E17D5B"/>
    <w:rsid w:val="00E31747"/>
    <w:rsid w:val="00E40F7D"/>
    <w:rsid w:val="00E46D52"/>
    <w:rsid w:val="00E507F9"/>
    <w:rsid w:val="00E671A9"/>
    <w:rsid w:val="00E76CDB"/>
    <w:rsid w:val="00E831D8"/>
    <w:rsid w:val="00E86A48"/>
    <w:rsid w:val="00E96E0A"/>
    <w:rsid w:val="00EA53D0"/>
    <w:rsid w:val="00EA63C7"/>
    <w:rsid w:val="00EC16B9"/>
    <w:rsid w:val="00EC6978"/>
    <w:rsid w:val="00EE4360"/>
    <w:rsid w:val="00EE75B3"/>
    <w:rsid w:val="00F02BA8"/>
    <w:rsid w:val="00F05FA3"/>
    <w:rsid w:val="00F1368A"/>
    <w:rsid w:val="00F21B7F"/>
    <w:rsid w:val="00F32046"/>
    <w:rsid w:val="00F34F21"/>
    <w:rsid w:val="00F56D32"/>
    <w:rsid w:val="00F60E9A"/>
    <w:rsid w:val="00F63037"/>
    <w:rsid w:val="00F77A2B"/>
    <w:rsid w:val="00F80E95"/>
    <w:rsid w:val="00F83163"/>
    <w:rsid w:val="00F914EC"/>
    <w:rsid w:val="00F92632"/>
    <w:rsid w:val="00F92FA1"/>
    <w:rsid w:val="00F95D1C"/>
    <w:rsid w:val="00F95EB8"/>
    <w:rsid w:val="00FA21B9"/>
    <w:rsid w:val="00FA4CA0"/>
    <w:rsid w:val="00FB14E9"/>
    <w:rsid w:val="00FB291B"/>
    <w:rsid w:val="00FB6B24"/>
    <w:rsid w:val="00FB7414"/>
    <w:rsid w:val="00FC539C"/>
    <w:rsid w:val="00FD029A"/>
    <w:rsid w:val="00FD6238"/>
    <w:rsid w:val="00FE401A"/>
    <w:rsid w:val="00FE4CB2"/>
    <w:rsid w:val="00FF13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1C96"/>
  <w14:defaultImageDpi w14:val="32767"/>
  <w15:chartTrackingRefBased/>
  <w15:docId w15:val="{1E7DB697-EF70-9B41-9192-9054649E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4B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514B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514B6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514B6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514B6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514B6E"/>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14B6E"/>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14B6E"/>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14B6E"/>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4B6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514B6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514B6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514B6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514B6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514B6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14B6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14B6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14B6E"/>
    <w:rPr>
      <w:rFonts w:eastAsiaTheme="majorEastAsia" w:cstheme="majorBidi"/>
      <w:color w:val="272727" w:themeColor="text1" w:themeTint="D8"/>
    </w:rPr>
  </w:style>
  <w:style w:type="paragraph" w:styleId="Titre">
    <w:name w:val="Title"/>
    <w:basedOn w:val="Normal"/>
    <w:next w:val="Normal"/>
    <w:link w:val="TitreCar"/>
    <w:uiPriority w:val="10"/>
    <w:qFormat/>
    <w:rsid w:val="00514B6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14B6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14B6E"/>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14B6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14B6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14B6E"/>
    <w:rPr>
      <w:i/>
      <w:iCs/>
      <w:color w:val="404040" w:themeColor="text1" w:themeTint="BF"/>
    </w:rPr>
  </w:style>
  <w:style w:type="paragraph" w:styleId="Paragraphedeliste">
    <w:name w:val="List Paragraph"/>
    <w:basedOn w:val="Normal"/>
    <w:uiPriority w:val="34"/>
    <w:qFormat/>
    <w:rsid w:val="00514B6E"/>
    <w:pPr>
      <w:ind w:left="720"/>
      <w:contextualSpacing/>
    </w:pPr>
  </w:style>
  <w:style w:type="character" w:styleId="Accentuationintense">
    <w:name w:val="Intense Emphasis"/>
    <w:basedOn w:val="Policepardfaut"/>
    <w:uiPriority w:val="21"/>
    <w:qFormat/>
    <w:rsid w:val="00514B6E"/>
    <w:rPr>
      <w:i/>
      <w:iCs/>
      <w:color w:val="2F5496" w:themeColor="accent1" w:themeShade="BF"/>
    </w:rPr>
  </w:style>
  <w:style w:type="paragraph" w:styleId="Citationintense">
    <w:name w:val="Intense Quote"/>
    <w:basedOn w:val="Normal"/>
    <w:next w:val="Normal"/>
    <w:link w:val="CitationintenseCar"/>
    <w:uiPriority w:val="30"/>
    <w:qFormat/>
    <w:rsid w:val="00514B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514B6E"/>
    <w:rPr>
      <w:i/>
      <w:iCs/>
      <w:color w:val="2F5496" w:themeColor="accent1" w:themeShade="BF"/>
    </w:rPr>
  </w:style>
  <w:style w:type="character" w:styleId="Rfrenceintense">
    <w:name w:val="Intense Reference"/>
    <w:basedOn w:val="Policepardfaut"/>
    <w:uiPriority w:val="32"/>
    <w:qFormat/>
    <w:rsid w:val="00514B6E"/>
    <w:rPr>
      <w:b/>
      <w:bCs/>
      <w:smallCaps/>
      <w:color w:val="2F5496" w:themeColor="accent1" w:themeShade="BF"/>
      <w:spacing w:val="5"/>
    </w:rPr>
  </w:style>
  <w:style w:type="table" w:styleId="Grilledutableau">
    <w:name w:val="Table Grid"/>
    <w:basedOn w:val="TableauNormal"/>
    <w:uiPriority w:val="39"/>
    <w:rsid w:val="00514B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F3477"/>
    <w:pPr>
      <w:tabs>
        <w:tab w:val="center" w:pos="4536"/>
        <w:tab w:val="right" w:pos="9072"/>
      </w:tabs>
    </w:pPr>
  </w:style>
  <w:style w:type="character" w:customStyle="1" w:styleId="En-tteCar">
    <w:name w:val="En-tête Car"/>
    <w:basedOn w:val="Policepardfaut"/>
    <w:link w:val="En-tte"/>
    <w:uiPriority w:val="99"/>
    <w:rsid w:val="00BF3477"/>
  </w:style>
  <w:style w:type="paragraph" w:styleId="Pieddepage">
    <w:name w:val="footer"/>
    <w:basedOn w:val="Normal"/>
    <w:link w:val="PieddepageCar"/>
    <w:uiPriority w:val="99"/>
    <w:unhideWhenUsed/>
    <w:rsid w:val="00BF3477"/>
    <w:pPr>
      <w:tabs>
        <w:tab w:val="center" w:pos="4536"/>
        <w:tab w:val="right" w:pos="9072"/>
      </w:tabs>
    </w:pPr>
  </w:style>
  <w:style w:type="character" w:customStyle="1" w:styleId="PieddepageCar">
    <w:name w:val="Pied de page Car"/>
    <w:basedOn w:val="Policepardfaut"/>
    <w:link w:val="Pieddepage"/>
    <w:uiPriority w:val="99"/>
    <w:rsid w:val="00BF3477"/>
  </w:style>
  <w:style w:type="character" w:styleId="Numrodepage">
    <w:name w:val="page number"/>
    <w:basedOn w:val="Policepardfaut"/>
    <w:uiPriority w:val="99"/>
    <w:semiHidden/>
    <w:unhideWhenUsed/>
    <w:rsid w:val="00BF3477"/>
  </w:style>
  <w:style w:type="paragraph" w:styleId="NormalWeb">
    <w:name w:val="Normal (Web)"/>
    <w:basedOn w:val="Normal"/>
    <w:uiPriority w:val="99"/>
    <w:unhideWhenUsed/>
    <w:rsid w:val="00975949"/>
    <w:rPr>
      <w:rFonts w:ascii="Times New Roman" w:hAnsi="Times New Roman" w:cs="Times New Roman"/>
      <w:kern w:val="0"/>
      <w14:ligatures w14:val="none"/>
    </w:rPr>
  </w:style>
  <w:style w:type="paragraph" w:customStyle="1" w:styleId="Default">
    <w:name w:val="Default"/>
    <w:rsid w:val="007B6443"/>
    <w:pPr>
      <w:autoSpaceDE w:val="0"/>
      <w:autoSpaceDN w:val="0"/>
      <w:adjustRightInd w:val="0"/>
    </w:pPr>
    <w:rPr>
      <w:rFonts w:ascii="Calibri Light" w:hAnsi="Calibri Light" w:cs="Calibri Light"/>
      <w:color w:val="000000"/>
      <w:kern w:val="0"/>
      <w:lang w:val="fr-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7405</Words>
  <Characters>40729</Characters>
  <Application>Microsoft Office Word</Application>
  <DocSecurity>0</DocSecurity>
  <Lines>339</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Wozniak</dc:creator>
  <cp:keywords/>
  <dc:description/>
  <cp:lastModifiedBy>BUETTI Niccolò</cp:lastModifiedBy>
  <cp:revision>3</cp:revision>
  <dcterms:created xsi:type="dcterms:W3CDTF">2024-08-27T09:27:00Z</dcterms:created>
  <dcterms:modified xsi:type="dcterms:W3CDTF">2024-08-27T09:28:00Z</dcterms:modified>
</cp:coreProperties>
</file>